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0E57FF" w14:textId="7A255A0F" w:rsidR="00326EC2" w:rsidRPr="00E10BDD" w:rsidRDefault="00326EC2" w:rsidP="00B873E0">
      <w:pPr>
        <w:autoSpaceDE w:val="0"/>
        <w:autoSpaceDN w:val="0"/>
        <w:adjustRightInd w:val="0"/>
        <w:spacing w:after="0" w:line="240" w:lineRule="auto"/>
        <w:rPr>
          <w:rFonts w:ascii="Times New Roman" w:hAnsi="Times New Roman" w:cs="Times New Roman"/>
        </w:rPr>
      </w:pPr>
      <w:r w:rsidRPr="00E10BDD">
        <w:rPr>
          <w:rFonts w:ascii="Times New Roman" w:hAnsi="Times New Roman" w:cs="Times New Roman"/>
        </w:rPr>
        <w:t>July 1</w:t>
      </w:r>
      <w:r w:rsidR="00E10BDD">
        <w:rPr>
          <w:rFonts w:ascii="Times New Roman" w:hAnsi="Times New Roman" w:cs="Times New Roman"/>
        </w:rPr>
        <w:t>4</w:t>
      </w:r>
      <w:r w:rsidRPr="00E10BDD">
        <w:rPr>
          <w:rFonts w:ascii="Times New Roman" w:hAnsi="Times New Roman" w:cs="Times New Roman"/>
        </w:rPr>
        <w:t>, 2020</w:t>
      </w:r>
    </w:p>
    <w:p w14:paraId="5BBB3DA4" w14:textId="77777777" w:rsidR="00326EC2" w:rsidRPr="00E10BDD" w:rsidRDefault="00326EC2" w:rsidP="00B873E0">
      <w:pPr>
        <w:autoSpaceDE w:val="0"/>
        <w:autoSpaceDN w:val="0"/>
        <w:adjustRightInd w:val="0"/>
        <w:spacing w:after="0" w:line="240" w:lineRule="auto"/>
        <w:rPr>
          <w:rFonts w:ascii="Times New Roman" w:hAnsi="Times New Roman" w:cs="Times New Roman"/>
        </w:rPr>
      </w:pPr>
    </w:p>
    <w:p w14:paraId="43D92132" w14:textId="38F21C70" w:rsidR="00E10BDD" w:rsidRPr="00E10BDD" w:rsidRDefault="00E10BDD" w:rsidP="00B873E0">
      <w:pPr>
        <w:autoSpaceDE w:val="0"/>
        <w:autoSpaceDN w:val="0"/>
        <w:adjustRightInd w:val="0"/>
        <w:spacing w:after="0" w:line="240" w:lineRule="auto"/>
        <w:rPr>
          <w:rFonts w:ascii="Times New Roman" w:hAnsi="Times New Roman" w:cs="Times New Roman"/>
          <w:b/>
          <w:bCs/>
          <w:color w:val="222222"/>
          <w:shd w:val="clear" w:color="auto" w:fill="FFFFFF"/>
        </w:rPr>
      </w:pPr>
      <w:r w:rsidRPr="00E10BDD">
        <w:rPr>
          <w:rFonts w:ascii="Times New Roman" w:hAnsi="Times New Roman" w:cs="Times New Roman"/>
          <w:b/>
          <w:bCs/>
          <w:shd w:val="clear" w:color="auto" w:fill="FFFFFF"/>
        </w:rPr>
        <w:t>Ferry Sandra</w:t>
      </w:r>
    </w:p>
    <w:p w14:paraId="211F2BD0" w14:textId="4CB7D7A8" w:rsidR="00516CF7" w:rsidRPr="00E10BDD" w:rsidRDefault="00516CF7" w:rsidP="00B873E0">
      <w:pPr>
        <w:autoSpaceDE w:val="0"/>
        <w:autoSpaceDN w:val="0"/>
        <w:adjustRightInd w:val="0"/>
        <w:spacing w:after="0" w:line="240" w:lineRule="auto"/>
        <w:rPr>
          <w:rFonts w:ascii="Times New Roman" w:hAnsi="Times New Roman" w:cs="Times New Roman"/>
          <w:i/>
          <w:iCs/>
        </w:rPr>
      </w:pPr>
      <w:r w:rsidRPr="00E10BDD">
        <w:rPr>
          <w:rFonts w:ascii="Times New Roman" w:hAnsi="Times New Roman" w:cs="Times New Roman"/>
          <w:i/>
          <w:iCs/>
        </w:rPr>
        <w:t xml:space="preserve">Editor-in-Chief, </w:t>
      </w:r>
      <w:r w:rsidR="00E10BDD" w:rsidRPr="00E10BDD">
        <w:rPr>
          <w:rStyle w:val="Strong"/>
          <w:rFonts w:ascii="Times New Roman" w:hAnsi="Times New Roman" w:cs="Times New Roman"/>
          <w:b w:val="0"/>
          <w:bCs w:val="0"/>
          <w:color w:val="2A2C26"/>
          <w:shd w:val="clear" w:color="auto" w:fill="FFFFFF"/>
        </w:rPr>
        <w:t>Indonesian Journal of Cancer Chemoprevention</w:t>
      </w:r>
    </w:p>
    <w:p w14:paraId="43E08BFA" w14:textId="77777777" w:rsidR="00B873E0" w:rsidRPr="00E10BDD" w:rsidRDefault="00B873E0" w:rsidP="00B873E0">
      <w:pPr>
        <w:autoSpaceDE w:val="0"/>
        <w:autoSpaceDN w:val="0"/>
        <w:adjustRightInd w:val="0"/>
        <w:spacing w:after="0" w:line="240" w:lineRule="auto"/>
        <w:rPr>
          <w:rFonts w:ascii="Times New Roman" w:hAnsi="Times New Roman" w:cs="Times New Roman"/>
          <w:i/>
          <w:iCs/>
        </w:rPr>
      </w:pPr>
    </w:p>
    <w:p w14:paraId="1866BF41" w14:textId="3EBBC9EB" w:rsidR="00516CF7" w:rsidRPr="00E10BDD" w:rsidRDefault="00516CF7" w:rsidP="006778B6">
      <w:pPr>
        <w:spacing w:after="0" w:line="240" w:lineRule="auto"/>
        <w:jc w:val="both"/>
        <w:rPr>
          <w:rFonts w:ascii="Times New Roman" w:hAnsi="Times New Roman" w:cs="Times New Roman"/>
        </w:rPr>
      </w:pPr>
      <w:r w:rsidRPr="00E10BDD">
        <w:rPr>
          <w:rFonts w:ascii="Times New Roman" w:hAnsi="Times New Roman" w:cs="Times New Roman"/>
        </w:rPr>
        <w:t>Good day!</w:t>
      </w:r>
    </w:p>
    <w:p w14:paraId="453E0294" w14:textId="77777777" w:rsidR="00474742" w:rsidRPr="00E10BDD" w:rsidRDefault="00474742" w:rsidP="006778B6">
      <w:pPr>
        <w:spacing w:after="0" w:line="240" w:lineRule="auto"/>
        <w:jc w:val="both"/>
        <w:rPr>
          <w:rFonts w:ascii="Times New Roman" w:hAnsi="Times New Roman" w:cs="Times New Roman"/>
        </w:rPr>
      </w:pPr>
    </w:p>
    <w:p w14:paraId="38C3D464" w14:textId="118A0EF2" w:rsidR="00EF7B80" w:rsidRPr="00E10BDD" w:rsidRDefault="006778B6" w:rsidP="00474742">
      <w:pPr>
        <w:spacing w:after="0" w:line="240" w:lineRule="auto"/>
        <w:jc w:val="both"/>
        <w:rPr>
          <w:rFonts w:ascii="Times New Roman" w:hAnsi="Times New Roman" w:cs="Times New Roman"/>
        </w:rPr>
      </w:pPr>
      <w:proofErr w:type="spellStart"/>
      <w:r w:rsidRPr="00E10BDD">
        <w:rPr>
          <w:rFonts w:ascii="Times New Roman" w:hAnsi="Times New Roman" w:cs="Times New Roman"/>
        </w:rPr>
        <w:t>Bugnay</w:t>
      </w:r>
      <w:proofErr w:type="spellEnd"/>
      <w:r w:rsidRPr="00E10BDD">
        <w:rPr>
          <w:rFonts w:ascii="Times New Roman" w:hAnsi="Times New Roman" w:cs="Times New Roman"/>
        </w:rPr>
        <w:t xml:space="preserve"> plant (</w:t>
      </w:r>
      <w:proofErr w:type="spellStart"/>
      <w:r w:rsidRPr="00E10BDD">
        <w:rPr>
          <w:rFonts w:ascii="Times New Roman" w:hAnsi="Times New Roman" w:cs="Times New Roman"/>
          <w:i/>
        </w:rPr>
        <w:t>Antidesma</w:t>
      </w:r>
      <w:proofErr w:type="spellEnd"/>
      <w:r w:rsidRPr="00E10BDD">
        <w:rPr>
          <w:rFonts w:ascii="Times New Roman" w:hAnsi="Times New Roman" w:cs="Times New Roman"/>
          <w:i/>
        </w:rPr>
        <w:t xml:space="preserve"> </w:t>
      </w:r>
      <w:proofErr w:type="spellStart"/>
      <w:r w:rsidRPr="00E10BDD">
        <w:rPr>
          <w:rFonts w:ascii="Times New Roman" w:hAnsi="Times New Roman" w:cs="Times New Roman"/>
          <w:i/>
        </w:rPr>
        <w:t>bunius</w:t>
      </w:r>
      <w:proofErr w:type="spellEnd"/>
      <w:r w:rsidRPr="00E10BDD">
        <w:rPr>
          <w:rFonts w:ascii="Times New Roman" w:hAnsi="Times New Roman" w:cs="Times New Roman"/>
        </w:rPr>
        <w:t xml:space="preserve">) is native and cultivated in the Philippines. It is widely distributed in the Cordillera region with its folkloric use as a wound cleansing. </w:t>
      </w:r>
      <w:r w:rsidR="00EF7B80" w:rsidRPr="00E10BDD">
        <w:rPr>
          <w:rFonts w:ascii="Times New Roman" w:hAnsi="Times New Roman" w:cs="Times New Roman"/>
        </w:rPr>
        <w:t>Notably, a study revealed its anti-angiogenic property, and cytotoxicity of leaves extract against brine shrimp and MCF-7 breast cancer cell line. There are still few literatures regarding the cytotoxic activity of the plant against human cancer cell lines; hence, a more focused study in the potentiality of this plant against other cancer cell lines is highly suggestible.</w:t>
      </w:r>
    </w:p>
    <w:p w14:paraId="786C18ED" w14:textId="77777777" w:rsidR="00474742" w:rsidRPr="00E10BDD" w:rsidRDefault="00474742" w:rsidP="00474742">
      <w:pPr>
        <w:spacing w:after="0" w:line="240" w:lineRule="auto"/>
        <w:jc w:val="both"/>
        <w:rPr>
          <w:rFonts w:ascii="Times New Roman" w:hAnsi="Times New Roman" w:cs="Times New Roman"/>
        </w:rPr>
      </w:pPr>
    </w:p>
    <w:p w14:paraId="58E83EE6" w14:textId="66053315" w:rsidR="00C634C1" w:rsidRPr="00E10BDD" w:rsidRDefault="006778B6" w:rsidP="00474742">
      <w:pPr>
        <w:spacing w:after="0" w:line="240" w:lineRule="auto"/>
        <w:jc w:val="both"/>
        <w:rPr>
          <w:rFonts w:ascii="Times New Roman" w:hAnsi="Times New Roman" w:cs="Times New Roman"/>
        </w:rPr>
      </w:pPr>
      <w:proofErr w:type="spellStart"/>
      <w:r w:rsidRPr="00E10BDD">
        <w:rPr>
          <w:rFonts w:ascii="Times New Roman" w:hAnsi="Times New Roman" w:cs="Times New Roman"/>
        </w:rPr>
        <w:t>Bugnay</w:t>
      </w:r>
      <w:proofErr w:type="spellEnd"/>
      <w:r w:rsidRPr="00E10BDD">
        <w:rPr>
          <w:rFonts w:ascii="Times New Roman" w:hAnsi="Times New Roman" w:cs="Times New Roman"/>
        </w:rPr>
        <w:t xml:space="preserve"> plant showed promising potential as revealed by </w:t>
      </w:r>
      <w:r w:rsidR="00EF7B80" w:rsidRPr="00E10BDD">
        <w:rPr>
          <w:rFonts w:ascii="Times New Roman" w:hAnsi="Times New Roman" w:cs="Times New Roman"/>
        </w:rPr>
        <w:t xml:space="preserve">this study: </w:t>
      </w:r>
      <w:r w:rsidRPr="00E10BDD">
        <w:rPr>
          <w:rFonts w:ascii="Times New Roman" w:hAnsi="Times New Roman" w:cs="Times New Roman"/>
        </w:rPr>
        <w:t>it</w:t>
      </w:r>
      <w:r w:rsidR="00EF7B80" w:rsidRPr="00E10BDD">
        <w:rPr>
          <w:rFonts w:ascii="Times New Roman" w:hAnsi="Times New Roman" w:cs="Times New Roman"/>
        </w:rPr>
        <w:t xml:space="preserve"> </w:t>
      </w:r>
      <w:r w:rsidRPr="00E10BDD">
        <w:rPr>
          <w:rFonts w:ascii="Times New Roman" w:hAnsi="Times New Roman" w:cs="Times New Roman"/>
        </w:rPr>
        <w:t>s</w:t>
      </w:r>
      <w:r w:rsidR="00EF7B80" w:rsidRPr="00E10BDD">
        <w:rPr>
          <w:rFonts w:ascii="Times New Roman" w:hAnsi="Times New Roman" w:cs="Times New Roman"/>
        </w:rPr>
        <w:t>howed</w:t>
      </w:r>
      <w:r w:rsidRPr="00E10BDD">
        <w:rPr>
          <w:rFonts w:ascii="Times New Roman" w:hAnsi="Times New Roman" w:cs="Times New Roman"/>
        </w:rPr>
        <w:t xml:space="preserve"> various </w:t>
      </w:r>
      <w:r w:rsidR="00EF7B80" w:rsidRPr="00E10BDD">
        <w:rPr>
          <w:rFonts w:ascii="Times New Roman" w:hAnsi="Times New Roman" w:cs="Times New Roman"/>
        </w:rPr>
        <w:t>phyto</w:t>
      </w:r>
      <w:r w:rsidRPr="00E10BDD">
        <w:rPr>
          <w:rFonts w:ascii="Times New Roman" w:hAnsi="Times New Roman" w:cs="Times New Roman"/>
        </w:rPr>
        <w:t>ch</w:t>
      </w:r>
      <w:r w:rsidR="00EF7B80" w:rsidRPr="00E10BDD">
        <w:rPr>
          <w:rFonts w:ascii="Times New Roman" w:hAnsi="Times New Roman" w:cs="Times New Roman"/>
        </w:rPr>
        <w:t>emical contents like flavonoids, significant free radical scavenging activity and in-vitro cytotoxic act</w:t>
      </w:r>
      <w:r w:rsidR="009F4807" w:rsidRPr="00E10BDD">
        <w:rPr>
          <w:rFonts w:ascii="Times New Roman" w:hAnsi="Times New Roman" w:cs="Times New Roman"/>
        </w:rPr>
        <w:t xml:space="preserve">ivity against the lung adenocarcinoma and colorectal cancer cell lines. </w:t>
      </w:r>
      <w:r w:rsidRPr="00E10BDD">
        <w:rPr>
          <w:rFonts w:ascii="Times New Roman" w:hAnsi="Times New Roman" w:cs="Times New Roman"/>
        </w:rPr>
        <w:t xml:space="preserve">To our knowledge, this is the first study to report about the biologic activity of the </w:t>
      </w:r>
      <w:r w:rsidRPr="00E10BDD">
        <w:rPr>
          <w:rStyle w:val="None"/>
          <w:rFonts w:ascii="Times New Roman" w:hAnsi="Times New Roman" w:cs="Times New Roman"/>
          <w:i/>
          <w:iCs/>
        </w:rPr>
        <w:t xml:space="preserve">A. </w:t>
      </w:r>
      <w:proofErr w:type="spellStart"/>
      <w:r w:rsidRPr="00E10BDD">
        <w:rPr>
          <w:rStyle w:val="None"/>
          <w:rFonts w:ascii="Times New Roman" w:hAnsi="Times New Roman" w:cs="Times New Roman"/>
          <w:i/>
          <w:iCs/>
        </w:rPr>
        <w:t>bunius</w:t>
      </w:r>
      <w:proofErr w:type="spellEnd"/>
      <w:r w:rsidRPr="00E10BDD">
        <w:rPr>
          <w:rFonts w:ascii="Times New Roman" w:hAnsi="Times New Roman" w:cs="Times New Roman"/>
        </w:rPr>
        <w:t xml:space="preserve"> against the </w:t>
      </w:r>
      <w:r w:rsidR="009F4807" w:rsidRPr="00E10BDD">
        <w:rPr>
          <w:rFonts w:ascii="Times New Roman" w:hAnsi="Times New Roman" w:cs="Times New Roman"/>
        </w:rPr>
        <w:t>mentioned cancer cell lines.</w:t>
      </w:r>
    </w:p>
    <w:p w14:paraId="7085978D" w14:textId="77777777" w:rsidR="00474742" w:rsidRPr="00E10BDD" w:rsidRDefault="00474742" w:rsidP="00474742">
      <w:pPr>
        <w:spacing w:after="0" w:line="240" w:lineRule="auto"/>
        <w:jc w:val="both"/>
        <w:rPr>
          <w:rFonts w:ascii="Times New Roman" w:hAnsi="Times New Roman" w:cs="Times New Roman"/>
        </w:rPr>
      </w:pPr>
    </w:p>
    <w:p w14:paraId="5DA8563B" w14:textId="19A35A5C" w:rsidR="00C634C1" w:rsidRPr="00E10BDD" w:rsidRDefault="009F7FC4" w:rsidP="00474742">
      <w:pPr>
        <w:spacing w:after="0" w:line="240" w:lineRule="auto"/>
        <w:jc w:val="both"/>
        <w:rPr>
          <w:rFonts w:ascii="Times New Roman" w:hAnsi="Times New Roman" w:cs="Times New Roman"/>
        </w:rPr>
      </w:pPr>
      <w:r w:rsidRPr="00E10BDD">
        <w:rPr>
          <w:rFonts w:ascii="Times New Roman" w:hAnsi="Times New Roman" w:cs="Times New Roman"/>
        </w:rPr>
        <w:t xml:space="preserve">We are medical professionals </w:t>
      </w:r>
      <w:r w:rsidR="00E10BDD" w:rsidRPr="00E10BDD">
        <w:rPr>
          <w:rFonts w:ascii="Times New Roman" w:hAnsi="Times New Roman" w:cs="Times New Roman"/>
        </w:rPr>
        <w:t xml:space="preserve">and </w:t>
      </w:r>
      <w:r w:rsidR="00E10BDD">
        <w:rPr>
          <w:rFonts w:ascii="Times New Roman" w:hAnsi="Times New Roman" w:cs="Times New Roman"/>
        </w:rPr>
        <w:t xml:space="preserve">at the same time </w:t>
      </w:r>
      <w:r w:rsidR="00E10BDD" w:rsidRPr="00E10BDD">
        <w:rPr>
          <w:rFonts w:ascii="Times New Roman" w:hAnsi="Times New Roman" w:cs="Times New Roman"/>
        </w:rPr>
        <w:t xml:space="preserve">medical students </w:t>
      </w:r>
      <w:r w:rsidRPr="00E10BDD">
        <w:rPr>
          <w:rFonts w:ascii="Times New Roman" w:hAnsi="Times New Roman" w:cs="Times New Roman"/>
        </w:rPr>
        <w:t xml:space="preserve">who are mostly licensed medical laboratory scientists, licensed </w:t>
      </w:r>
      <w:proofErr w:type="gramStart"/>
      <w:r w:rsidRPr="00E10BDD">
        <w:rPr>
          <w:rFonts w:ascii="Times New Roman" w:hAnsi="Times New Roman" w:cs="Times New Roman"/>
        </w:rPr>
        <w:t>pharmacist</w:t>
      </w:r>
      <w:proofErr w:type="gramEnd"/>
      <w:r w:rsidRPr="00E10BDD">
        <w:rPr>
          <w:rFonts w:ascii="Times New Roman" w:hAnsi="Times New Roman" w:cs="Times New Roman"/>
        </w:rPr>
        <w:t xml:space="preserve"> and biologists. This study was supervised by a licensed pathologist and a physician with a fellowship on </w:t>
      </w:r>
      <w:r w:rsidRPr="00E10BDD">
        <w:rPr>
          <w:rFonts w:ascii="Times New Roman" w:hAnsi="Times New Roman" w:cs="Times New Roman"/>
          <w:color w:val="000000"/>
          <w:shd w:val="clear" w:color="auto" w:fill="FFFFFF"/>
        </w:rPr>
        <w:t>Experimental and Clinical Pharmacology.</w:t>
      </w:r>
      <w:r w:rsidRPr="00E10BDD">
        <w:rPr>
          <w:rFonts w:ascii="Times New Roman" w:hAnsi="Times New Roman" w:cs="Times New Roman"/>
        </w:rPr>
        <w:t xml:space="preserve"> </w:t>
      </w:r>
      <w:r w:rsidR="00C634C1" w:rsidRPr="00E10BDD">
        <w:rPr>
          <w:rFonts w:ascii="Times New Roman" w:hAnsi="Times New Roman" w:cs="Times New Roman"/>
        </w:rPr>
        <w:t xml:space="preserve">Our paper has undergone multiple reviews from research paper competitions and from scientifically proficient experts. Attached in this paper are the comments of the two experts. We have already integrated their advices in our paper. Manuscript was also processed on </w:t>
      </w:r>
      <w:proofErr w:type="spellStart"/>
      <w:r w:rsidR="00C634C1" w:rsidRPr="00E10BDD">
        <w:rPr>
          <w:rFonts w:ascii="Times New Roman" w:hAnsi="Times New Roman" w:cs="Times New Roman"/>
          <w:i/>
        </w:rPr>
        <w:t>Plagscan</w:t>
      </w:r>
      <w:proofErr w:type="spellEnd"/>
      <w:r w:rsidR="00C634C1" w:rsidRPr="00E10BDD">
        <w:rPr>
          <w:rFonts w:ascii="Times New Roman" w:hAnsi="Times New Roman" w:cs="Times New Roman"/>
        </w:rPr>
        <w:t xml:space="preserve"> and </w:t>
      </w:r>
      <w:r w:rsidR="00C634C1" w:rsidRPr="00E10BDD">
        <w:rPr>
          <w:rFonts w:ascii="Times New Roman" w:hAnsi="Times New Roman" w:cs="Times New Roman"/>
          <w:i/>
        </w:rPr>
        <w:t>Grammarly Grammar</w:t>
      </w:r>
      <w:r w:rsidR="00C634C1" w:rsidRPr="00E10BDD">
        <w:rPr>
          <w:rFonts w:ascii="Times New Roman" w:hAnsi="Times New Roman" w:cs="Times New Roman"/>
        </w:rPr>
        <w:t xml:space="preserve"> App.</w:t>
      </w:r>
    </w:p>
    <w:p w14:paraId="25300851" w14:textId="77777777" w:rsidR="00474742" w:rsidRPr="00E10BDD" w:rsidRDefault="00474742" w:rsidP="00474742">
      <w:pPr>
        <w:spacing w:after="0" w:line="240" w:lineRule="auto"/>
        <w:jc w:val="both"/>
        <w:rPr>
          <w:rFonts w:ascii="Times New Roman" w:hAnsi="Times New Roman" w:cs="Times New Roman"/>
        </w:rPr>
      </w:pPr>
    </w:p>
    <w:p w14:paraId="3BE4DC54" w14:textId="7F8F798D" w:rsidR="00516CF7" w:rsidRPr="00E10BDD" w:rsidRDefault="003734F5" w:rsidP="00E10BDD">
      <w:pPr>
        <w:spacing w:after="0" w:line="240" w:lineRule="auto"/>
        <w:jc w:val="both"/>
        <w:rPr>
          <w:rFonts w:ascii="Times New Roman" w:hAnsi="Times New Roman" w:cs="Times New Roman"/>
        </w:rPr>
      </w:pPr>
      <w:r w:rsidRPr="00E10BDD">
        <w:rPr>
          <w:rFonts w:ascii="Times New Roman" w:hAnsi="Times New Roman" w:cs="Times New Roman"/>
        </w:rPr>
        <w:t xml:space="preserve">We declare that our research article is </w:t>
      </w:r>
      <w:r w:rsidRPr="00E10BDD">
        <w:rPr>
          <w:rFonts w:ascii="Times New Roman" w:hAnsi="Times New Roman" w:cs="Times New Roman"/>
          <w:color w:val="2A2C26"/>
        </w:rPr>
        <w:t xml:space="preserve">original, submitted solely to this journal, and not currently under consideration for publication or already published elsewhere. All co-authors have reviewed, approved, and consented to the submission. </w:t>
      </w:r>
    </w:p>
    <w:p w14:paraId="2DFD6D32" w14:textId="77777777" w:rsidR="003734F5" w:rsidRPr="00E10BDD" w:rsidRDefault="003734F5" w:rsidP="00516CF7">
      <w:pPr>
        <w:spacing w:after="0" w:line="240" w:lineRule="auto"/>
        <w:rPr>
          <w:rFonts w:ascii="Times New Roman" w:hAnsi="Times New Roman" w:cs="Times New Roman"/>
          <w:color w:val="2A2C26"/>
        </w:rPr>
      </w:pPr>
    </w:p>
    <w:p w14:paraId="3DCE529A" w14:textId="2D7649E4" w:rsidR="00516CF7" w:rsidRPr="00E10BDD" w:rsidRDefault="003734F5" w:rsidP="00516CF7">
      <w:pPr>
        <w:spacing w:after="0" w:line="240" w:lineRule="auto"/>
        <w:rPr>
          <w:rFonts w:ascii="Times New Roman" w:hAnsi="Times New Roman" w:cs="Times New Roman"/>
        </w:rPr>
      </w:pPr>
      <w:r w:rsidRPr="00E10BDD">
        <w:rPr>
          <w:rFonts w:ascii="Times New Roman" w:hAnsi="Times New Roman" w:cs="Times New Roman"/>
          <w:color w:val="2A2C26"/>
        </w:rPr>
        <w:t>I declare to take responsibility for the submission on behalf of all authors as the corresponding author.</w:t>
      </w:r>
    </w:p>
    <w:p w14:paraId="1BD42BB1" w14:textId="5BFAE7BD" w:rsidR="00474742" w:rsidRPr="00E10BDD" w:rsidRDefault="00474742" w:rsidP="00516CF7">
      <w:pPr>
        <w:spacing w:after="0" w:line="240" w:lineRule="auto"/>
        <w:rPr>
          <w:rFonts w:ascii="Times New Roman" w:hAnsi="Times New Roman" w:cs="Times New Roman"/>
        </w:rPr>
      </w:pPr>
    </w:p>
    <w:p w14:paraId="43991CAB" w14:textId="6EDDDC50" w:rsidR="004C3381" w:rsidRPr="00E10BDD" w:rsidRDefault="009F7FC4" w:rsidP="00516CF7">
      <w:pPr>
        <w:spacing w:after="0" w:line="240" w:lineRule="auto"/>
        <w:rPr>
          <w:rFonts w:ascii="Times New Roman" w:hAnsi="Times New Roman" w:cs="Times New Roman"/>
        </w:rPr>
      </w:pPr>
      <w:r w:rsidRPr="00E10BDD">
        <w:rPr>
          <w:rFonts w:ascii="Times New Roman" w:hAnsi="Times New Roman" w:cs="Times New Roman"/>
        </w:rPr>
        <w:t>Thank you for considering our paper.</w:t>
      </w:r>
    </w:p>
    <w:p w14:paraId="30DC0AD5" w14:textId="04984F18" w:rsidR="004C3381" w:rsidRPr="00E10BDD" w:rsidRDefault="004C3381" w:rsidP="00516CF7">
      <w:pPr>
        <w:spacing w:after="0" w:line="240" w:lineRule="auto"/>
        <w:rPr>
          <w:rFonts w:ascii="Times New Roman" w:hAnsi="Times New Roman" w:cs="Times New Roman"/>
        </w:rPr>
      </w:pPr>
    </w:p>
    <w:p w14:paraId="621F0AA8" w14:textId="5BE8BF0C" w:rsidR="004C3381" w:rsidRPr="00E10BDD" w:rsidRDefault="004C3381" w:rsidP="00516CF7">
      <w:pPr>
        <w:spacing w:after="0" w:line="240" w:lineRule="auto"/>
        <w:rPr>
          <w:rFonts w:ascii="Times New Roman" w:hAnsi="Times New Roman" w:cs="Times New Roman"/>
        </w:rPr>
      </w:pPr>
    </w:p>
    <w:p w14:paraId="0AF61E68" w14:textId="1EF9369A" w:rsidR="004C3381" w:rsidRPr="00E10BDD" w:rsidRDefault="004C3381" w:rsidP="00516CF7">
      <w:pPr>
        <w:spacing w:after="0" w:line="240" w:lineRule="auto"/>
        <w:rPr>
          <w:rFonts w:ascii="Times New Roman" w:hAnsi="Times New Roman" w:cs="Times New Roman"/>
        </w:rPr>
      </w:pPr>
    </w:p>
    <w:p w14:paraId="59B07BF9" w14:textId="77777777" w:rsidR="004C3381" w:rsidRPr="00E10BDD" w:rsidRDefault="004C3381" w:rsidP="00516CF7">
      <w:pPr>
        <w:spacing w:after="0" w:line="240" w:lineRule="auto"/>
        <w:rPr>
          <w:rFonts w:ascii="Times New Roman" w:hAnsi="Times New Roman" w:cs="Times New Roman"/>
        </w:rPr>
      </w:pPr>
    </w:p>
    <w:p w14:paraId="544A7E8E" w14:textId="0E638AE5" w:rsidR="00516CF7" w:rsidRPr="00E10BDD" w:rsidRDefault="00516CF7" w:rsidP="00516CF7">
      <w:pPr>
        <w:spacing w:after="0" w:line="240" w:lineRule="auto"/>
        <w:rPr>
          <w:rFonts w:ascii="Times New Roman" w:hAnsi="Times New Roman" w:cs="Times New Roman"/>
        </w:rPr>
      </w:pPr>
      <w:r w:rsidRPr="00E10BDD">
        <w:rPr>
          <w:rFonts w:ascii="Times New Roman" w:hAnsi="Times New Roman" w:cs="Times New Roman"/>
        </w:rPr>
        <w:t>Arnold Joseph O. Geronimo, RMT, MLS (ASCP)</w:t>
      </w:r>
    </w:p>
    <w:p w14:paraId="4863A8A3" w14:textId="77777777" w:rsidR="00F3793A" w:rsidRPr="00E10BDD" w:rsidRDefault="00F3793A" w:rsidP="00F3793A">
      <w:pPr>
        <w:spacing w:after="0" w:line="240" w:lineRule="auto"/>
        <w:rPr>
          <w:rFonts w:ascii="Times New Roman" w:hAnsi="Times New Roman" w:cs="Times New Roman"/>
        </w:rPr>
      </w:pPr>
      <w:r w:rsidRPr="00E10BDD">
        <w:rPr>
          <w:rFonts w:ascii="Times New Roman" w:hAnsi="Times New Roman" w:cs="Times New Roman"/>
        </w:rPr>
        <w:t>Corresponding Author</w:t>
      </w:r>
    </w:p>
    <w:p w14:paraId="48E5F37D" w14:textId="77777777" w:rsidR="00516CF7" w:rsidRPr="00E10BDD" w:rsidRDefault="00516CF7" w:rsidP="00516CF7">
      <w:pPr>
        <w:spacing w:after="0" w:line="240" w:lineRule="auto"/>
        <w:rPr>
          <w:rFonts w:ascii="Times New Roman" w:hAnsi="Times New Roman" w:cs="Times New Roman"/>
        </w:rPr>
      </w:pPr>
      <w:r w:rsidRPr="00E10BDD">
        <w:rPr>
          <w:rFonts w:ascii="Times New Roman" w:hAnsi="Times New Roman" w:cs="Times New Roman"/>
        </w:rPr>
        <w:t>Medical Laboratory Scientist, American Society for Clinical Pathology</w:t>
      </w:r>
    </w:p>
    <w:p w14:paraId="38BADD73" w14:textId="64A69081" w:rsidR="00516CF7" w:rsidRPr="00E10BDD" w:rsidRDefault="00516CF7" w:rsidP="00516CF7">
      <w:pPr>
        <w:spacing w:after="0" w:line="240" w:lineRule="auto"/>
        <w:rPr>
          <w:rFonts w:ascii="Times New Roman" w:hAnsi="Times New Roman" w:cs="Times New Roman"/>
        </w:rPr>
      </w:pPr>
      <w:r w:rsidRPr="00E10BDD">
        <w:rPr>
          <w:rFonts w:ascii="Times New Roman" w:hAnsi="Times New Roman" w:cs="Times New Roman"/>
        </w:rPr>
        <w:t>Medical Student, Saint Louis University – School of Medicine</w:t>
      </w:r>
      <w:r w:rsidR="00F3793A" w:rsidRPr="00E10BDD">
        <w:rPr>
          <w:rFonts w:ascii="Times New Roman" w:hAnsi="Times New Roman" w:cs="Times New Roman"/>
        </w:rPr>
        <w:t>, Baguio City, Philippines</w:t>
      </w:r>
      <w:r w:rsidR="00C634C1" w:rsidRPr="00E10BDD">
        <w:rPr>
          <w:rFonts w:ascii="Times New Roman" w:hAnsi="Times New Roman" w:cs="Times New Roman"/>
        </w:rPr>
        <w:t xml:space="preserve"> 2600</w:t>
      </w:r>
    </w:p>
    <w:p w14:paraId="4D4D5960" w14:textId="0181E5AA" w:rsidR="00516CF7" w:rsidRPr="00E10BDD" w:rsidRDefault="00516CF7" w:rsidP="00516CF7">
      <w:pPr>
        <w:spacing w:after="0" w:line="240" w:lineRule="auto"/>
        <w:rPr>
          <w:rFonts w:ascii="Times New Roman" w:hAnsi="Times New Roman" w:cs="Times New Roman"/>
        </w:rPr>
      </w:pPr>
      <w:r w:rsidRPr="00E10BDD">
        <w:rPr>
          <w:rFonts w:ascii="Times New Roman" w:hAnsi="Times New Roman" w:cs="Times New Roman"/>
        </w:rPr>
        <w:t xml:space="preserve">E-mail address: </w:t>
      </w:r>
      <w:hyperlink r:id="rId5" w:history="1">
        <w:r w:rsidR="00326EC2" w:rsidRPr="00E10BDD">
          <w:rPr>
            <w:rStyle w:val="Hyperlink"/>
            <w:rFonts w:ascii="Times New Roman" w:hAnsi="Times New Roman" w:cs="Times New Roman"/>
          </w:rPr>
          <w:t>2131443@slu.edu.ph</w:t>
        </w:r>
      </w:hyperlink>
      <w:r w:rsidR="00576AD7" w:rsidRPr="00E10BDD">
        <w:rPr>
          <w:rFonts w:ascii="Times New Roman" w:hAnsi="Times New Roman" w:cs="Times New Roman"/>
        </w:rPr>
        <w:t xml:space="preserve"> | </w:t>
      </w:r>
      <w:hyperlink r:id="rId6" w:history="1">
        <w:r w:rsidR="00576AD7" w:rsidRPr="00E10BDD">
          <w:rPr>
            <w:rStyle w:val="Hyperlink"/>
            <w:rFonts w:ascii="Times New Roman" w:hAnsi="Times New Roman" w:cs="Times New Roman"/>
          </w:rPr>
          <w:t>https://orcid.org/0000-0002-5178-8681</w:t>
        </w:r>
      </w:hyperlink>
    </w:p>
    <w:p w14:paraId="5CC1C6EF" w14:textId="10F99EF6" w:rsidR="00326EC2" w:rsidRPr="00E10BDD" w:rsidRDefault="00326EC2" w:rsidP="00516CF7">
      <w:pPr>
        <w:spacing w:after="0" w:line="240" w:lineRule="auto"/>
        <w:rPr>
          <w:rFonts w:ascii="Times New Roman" w:hAnsi="Times New Roman" w:cs="Times New Roman"/>
        </w:rPr>
      </w:pPr>
    </w:p>
    <w:p w14:paraId="5353F891" w14:textId="5773AB2A" w:rsidR="00326EC2" w:rsidRPr="00E10BDD" w:rsidRDefault="00326EC2" w:rsidP="00516CF7">
      <w:pPr>
        <w:spacing w:after="0" w:line="240" w:lineRule="auto"/>
        <w:rPr>
          <w:rFonts w:ascii="Times New Roman" w:hAnsi="Times New Roman" w:cs="Times New Roman"/>
        </w:rPr>
      </w:pPr>
    </w:p>
    <w:p w14:paraId="5487F2CC" w14:textId="23F1289D" w:rsidR="003734F5" w:rsidRPr="00E10BDD" w:rsidRDefault="003734F5">
      <w:pPr>
        <w:spacing w:after="0" w:line="240" w:lineRule="auto"/>
        <w:rPr>
          <w:rFonts w:ascii="Times New Roman" w:hAnsi="Times New Roman" w:cs="Times New Roman"/>
        </w:rPr>
      </w:pPr>
    </w:p>
    <w:p w14:paraId="75AFD89D" w14:textId="7615E71C" w:rsidR="00E10BDD" w:rsidRPr="00E10BDD" w:rsidRDefault="00E10BDD">
      <w:pPr>
        <w:spacing w:after="0" w:line="240" w:lineRule="auto"/>
        <w:rPr>
          <w:rFonts w:ascii="Times New Roman" w:hAnsi="Times New Roman" w:cs="Times New Roman"/>
        </w:rPr>
      </w:pPr>
    </w:p>
    <w:p w14:paraId="4150028D" w14:textId="357EABEC" w:rsidR="00E10BDD" w:rsidRPr="00E10BDD" w:rsidRDefault="00E10BDD">
      <w:pPr>
        <w:spacing w:after="0" w:line="240" w:lineRule="auto"/>
        <w:rPr>
          <w:rFonts w:ascii="Times New Roman" w:hAnsi="Times New Roman" w:cs="Times New Roman"/>
        </w:rPr>
      </w:pPr>
    </w:p>
    <w:p w14:paraId="57964843" w14:textId="3B5F0FC7" w:rsidR="00E10BDD" w:rsidRPr="00E10BDD" w:rsidRDefault="00E10BDD">
      <w:pPr>
        <w:spacing w:after="0" w:line="240" w:lineRule="auto"/>
        <w:rPr>
          <w:rFonts w:ascii="Times New Roman" w:hAnsi="Times New Roman" w:cs="Times New Roman"/>
        </w:rPr>
      </w:pPr>
    </w:p>
    <w:p w14:paraId="48ED0C2D" w14:textId="48F8EDBE" w:rsidR="00E10BDD" w:rsidRPr="00E10BDD" w:rsidRDefault="00E10BDD">
      <w:pPr>
        <w:spacing w:after="0" w:line="240" w:lineRule="auto"/>
        <w:rPr>
          <w:rFonts w:ascii="Times New Roman" w:hAnsi="Times New Roman" w:cs="Times New Roman"/>
        </w:rPr>
      </w:pPr>
    </w:p>
    <w:p w14:paraId="10C5723C" w14:textId="01BC23F8" w:rsidR="00E10BDD" w:rsidRPr="00E10BDD" w:rsidRDefault="00E10BDD">
      <w:pPr>
        <w:spacing w:after="0" w:line="240" w:lineRule="auto"/>
        <w:rPr>
          <w:rFonts w:ascii="Times New Roman" w:hAnsi="Times New Roman" w:cs="Times New Roman"/>
        </w:rPr>
      </w:pPr>
    </w:p>
    <w:p w14:paraId="29BC8F1A" w14:textId="41CAA027" w:rsidR="00E10BDD" w:rsidRPr="00E10BDD" w:rsidRDefault="00E10BDD">
      <w:pPr>
        <w:spacing w:after="0" w:line="240" w:lineRule="auto"/>
        <w:rPr>
          <w:rFonts w:ascii="Times New Roman" w:hAnsi="Times New Roman" w:cs="Times New Roman"/>
        </w:rPr>
      </w:pPr>
    </w:p>
    <w:p w14:paraId="156EE27E" w14:textId="59F3CBF2" w:rsidR="00E10BDD" w:rsidRPr="00E10BDD" w:rsidRDefault="00E10BDD">
      <w:pPr>
        <w:spacing w:after="0" w:line="240" w:lineRule="auto"/>
        <w:rPr>
          <w:rFonts w:ascii="Times New Roman" w:hAnsi="Times New Roman" w:cs="Times New Roman"/>
        </w:rPr>
      </w:pPr>
    </w:p>
    <w:p w14:paraId="78E3EA63" w14:textId="5AA3D23F" w:rsidR="00E10BDD" w:rsidRPr="00E10BDD" w:rsidRDefault="00E10BDD">
      <w:pPr>
        <w:spacing w:after="0" w:line="240" w:lineRule="auto"/>
        <w:rPr>
          <w:rFonts w:ascii="Times New Roman" w:hAnsi="Times New Roman" w:cs="Times New Roman"/>
        </w:rPr>
      </w:pPr>
    </w:p>
    <w:p w14:paraId="59C5A582" w14:textId="0E6B5847" w:rsidR="00E10BDD" w:rsidRPr="00E10BDD" w:rsidRDefault="00E10BDD">
      <w:pPr>
        <w:spacing w:after="0" w:line="240" w:lineRule="auto"/>
        <w:rPr>
          <w:rFonts w:ascii="Times New Roman" w:hAnsi="Times New Roman" w:cs="Times New Roman"/>
        </w:rPr>
      </w:pPr>
    </w:p>
    <w:p w14:paraId="47264C6C" w14:textId="234EA0A8" w:rsidR="00E10BDD" w:rsidRPr="00E10BDD" w:rsidRDefault="00E10BDD">
      <w:pPr>
        <w:spacing w:after="0" w:line="240" w:lineRule="auto"/>
        <w:rPr>
          <w:rFonts w:ascii="Times New Roman" w:hAnsi="Times New Roman" w:cs="Times New Roman"/>
        </w:rPr>
      </w:pPr>
    </w:p>
    <w:p w14:paraId="1A760335" w14:textId="3C65C83E" w:rsidR="00E10BDD" w:rsidRPr="00E10BDD" w:rsidRDefault="00E10BDD">
      <w:pPr>
        <w:spacing w:after="0" w:line="240" w:lineRule="auto"/>
        <w:rPr>
          <w:rFonts w:ascii="Times New Roman" w:hAnsi="Times New Roman" w:cs="Times New Roman"/>
        </w:rPr>
      </w:pPr>
    </w:p>
    <w:p w14:paraId="4510B673" w14:textId="2D34333E" w:rsidR="00E10BDD" w:rsidRPr="00E10BDD" w:rsidRDefault="00E10BDD">
      <w:pPr>
        <w:spacing w:after="0" w:line="240" w:lineRule="auto"/>
        <w:rPr>
          <w:rFonts w:ascii="Times New Roman" w:hAnsi="Times New Roman" w:cs="Times New Roman"/>
        </w:rPr>
      </w:pPr>
    </w:p>
    <w:p w14:paraId="4F6EA879" w14:textId="77777777" w:rsidR="00E10BDD" w:rsidRPr="00E10BDD" w:rsidRDefault="00E10BDD" w:rsidP="00E10BDD">
      <w:pPr>
        <w:jc w:val="center"/>
        <w:rPr>
          <w:rFonts w:ascii="Times New Roman" w:hAnsi="Times New Roman" w:cs="Times New Roman"/>
          <w:b/>
          <w:bCs/>
        </w:rPr>
      </w:pPr>
      <w:r w:rsidRPr="00E10BDD">
        <w:rPr>
          <w:rFonts w:ascii="Times New Roman" w:hAnsi="Times New Roman" w:cs="Times New Roman"/>
          <w:b/>
          <w:bCs/>
        </w:rPr>
        <w:t>OVERALL EVALUATION SHEET (PRE-PUBLICATION)</w:t>
      </w:r>
    </w:p>
    <w:p w14:paraId="63421CAC" w14:textId="77777777" w:rsidR="00E10BDD" w:rsidRPr="00E10BDD" w:rsidRDefault="00E10BDD" w:rsidP="00E10BDD">
      <w:pPr>
        <w:rPr>
          <w:rFonts w:ascii="Times New Roman" w:hAnsi="Times New Roman" w:cs="Times New Roman"/>
          <w:b/>
          <w:bCs/>
        </w:rPr>
      </w:pPr>
      <w:r w:rsidRPr="00E10BDD">
        <w:rPr>
          <w:rFonts w:ascii="Times New Roman" w:hAnsi="Times New Roman" w:cs="Times New Roman"/>
          <w:b/>
          <w:bCs/>
        </w:rPr>
        <w:t>Date of Review: April 13, 2020</w:t>
      </w:r>
    </w:p>
    <w:p w14:paraId="7A52CFD7" w14:textId="77777777" w:rsidR="00E10BDD" w:rsidRPr="00E10BDD" w:rsidRDefault="00E10BDD" w:rsidP="00E10BDD">
      <w:pPr>
        <w:pStyle w:val="Default"/>
        <w:rPr>
          <w:rFonts w:ascii="Times New Roman" w:hAnsi="Times New Roman" w:cs="Times New Roman"/>
          <w:b/>
          <w:bCs/>
          <w:sz w:val="22"/>
          <w:szCs w:val="22"/>
        </w:rPr>
      </w:pPr>
      <w:r w:rsidRPr="00E10BDD">
        <w:rPr>
          <w:rFonts w:ascii="Times New Roman" w:hAnsi="Times New Roman" w:cs="Times New Roman"/>
          <w:b/>
          <w:bCs/>
          <w:sz w:val="22"/>
          <w:szCs w:val="22"/>
        </w:rPr>
        <w:t>Reviewed by:</w:t>
      </w:r>
    </w:p>
    <w:p w14:paraId="55FC77BF" w14:textId="77777777" w:rsidR="00E10BDD" w:rsidRPr="00E10BDD" w:rsidRDefault="00E10BDD" w:rsidP="00E10BDD">
      <w:pPr>
        <w:pStyle w:val="Default"/>
        <w:rPr>
          <w:rFonts w:ascii="Times New Roman" w:hAnsi="Times New Roman" w:cs="Times New Roman"/>
          <w:sz w:val="22"/>
          <w:szCs w:val="22"/>
        </w:rPr>
      </w:pPr>
      <w:r w:rsidRPr="00E10BDD">
        <w:rPr>
          <w:rFonts w:ascii="Times New Roman" w:hAnsi="Times New Roman" w:cs="Times New Roman"/>
          <w:b/>
          <w:bCs/>
          <w:sz w:val="22"/>
          <w:szCs w:val="22"/>
        </w:rPr>
        <w:t xml:space="preserve">Gabriel Glenn Ochoa, RPh, </w:t>
      </w:r>
      <w:proofErr w:type="spellStart"/>
      <w:r w:rsidRPr="00E10BDD">
        <w:rPr>
          <w:rFonts w:ascii="Times New Roman" w:hAnsi="Times New Roman" w:cs="Times New Roman"/>
          <w:b/>
          <w:bCs/>
          <w:sz w:val="22"/>
          <w:szCs w:val="22"/>
        </w:rPr>
        <w:t>MSPharm</w:t>
      </w:r>
      <w:proofErr w:type="spellEnd"/>
      <w:r w:rsidRPr="00E10BDD">
        <w:rPr>
          <w:rFonts w:ascii="Times New Roman" w:hAnsi="Times New Roman" w:cs="Times New Roman"/>
          <w:b/>
          <w:bCs/>
          <w:sz w:val="22"/>
          <w:szCs w:val="22"/>
        </w:rPr>
        <w:t xml:space="preserve"> </w:t>
      </w:r>
    </w:p>
    <w:p w14:paraId="518AB1FA" w14:textId="77777777" w:rsidR="00E10BDD" w:rsidRPr="00E10BDD" w:rsidRDefault="00E10BDD" w:rsidP="00E10BDD">
      <w:pPr>
        <w:pStyle w:val="Default"/>
        <w:rPr>
          <w:rFonts w:ascii="Times New Roman" w:hAnsi="Times New Roman" w:cs="Times New Roman"/>
          <w:sz w:val="22"/>
          <w:szCs w:val="22"/>
        </w:rPr>
      </w:pPr>
      <w:r w:rsidRPr="00E10BDD">
        <w:rPr>
          <w:rFonts w:ascii="Times New Roman" w:hAnsi="Times New Roman" w:cs="Times New Roman"/>
          <w:sz w:val="22"/>
          <w:szCs w:val="22"/>
        </w:rPr>
        <w:t xml:space="preserve">Professor, Department of Pharmacy </w:t>
      </w:r>
    </w:p>
    <w:p w14:paraId="50DAAA9F" w14:textId="77777777" w:rsidR="00E10BDD" w:rsidRPr="00E10BDD" w:rsidRDefault="00E10BDD" w:rsidP="00E10BDD">
      <w:pPr>
        <w:pStyle w:val="Default"/>
        <w:rPr>
          <w:rFonts w:ascii="Times New Roman" w:hAnsi="Times New Roman" w:cs="Times New Roman"/>
          <w:sz w:val="22"/>
          <w:szCs w:val="22"/>
        </w:rPr>
      </w:pPr>
      <w:r w:rsidRPr="00E10BDD">
        <w:rPr>
          <w:rFonts w:ascii="Times New Roman" w:hAnsi="Times New Roman" w:cs="Times New Roman"/>
          <w:sz w:val="22"/>
          <w:szCs w:val="22"/>
        </w:rPr>
        <w:t xml:space="preserve">School of Natural Sciences </w:t>
      </w:r>
    </w:p>
    <w:p w14:paraId="6FD077B1" w14:textId="77777777" w:rsidR="00E10BDD" w:rsidRPr="00E10BDD" w:rsidRDefault="00E10BDD" w:rsidP="00E10BDD">
      <w:pPr>
        <w:pStyle w:val="Default"/>
        <w:rPr>
          <w:rFonts w:ascii="Times New Roman" w:hAnsi="Times New Roman" w:cs="Times New Roman"/>
          <w:sz w:val="22"/>
          <w:szCs w:val="22"/>
        </w:rPr>
      </w:pPr>
      <w:r w:rsidRPr="00E10BDD">
        <w:rPr>
          <w:rFonts w:ascii="Times New Roman" w:hAnsi="Times New Roman" w:cs="Times New Roman"/>
          <w:sz w:val="22"/>
          <w:szCs w:val="22"/>
        </w:rPr>
        <w:t xml:space="preserve">Saint Louis University </w:t>
      </w:r>
    </w:p>
    <w:p w14:paraId="2B8CAAA7" w14:textId="77777777" w:rsidR="00E10BDD" w:rsidRPr="00E10BDD" w:rsidRDefault="00E10BDD" w:rsidP="00E10BDD">
      <w:pPr>
        <w:pStyle w:val="Default"/>
        <w:rPr>
          <w:rFonts w:ascii="Times New Roman" w:hAnsi="Times New Roman" w:cs="Times New Roman"/>
          <w:sz w:val="22"/>
          <w:szCs w:val="22"/>
        </w:rPr>
      </w:pPr>
      <w:r w:rsidRPr="00E10BDD">
        <w:rPr>
          <w:rFonts w:ascii="Times New Roman" w:hAnsi="Times New Roman" w:cs="Times New Roman"/>
          <w:sz w:val="22"/>
          <w:szCs w:val="22"/>
        </w:rPr>
        <w:t xml:space="preserve">Email address: </w:t>
      </w:r>
      <w:hyperlink r:id="rId7" w:history="1">
        <w:r w:rsidRPr="00E10BDD">
          <w:rPr>
            <w:rStyle w:val="Hyperlink"/>
            <w:rFonts w:ascii="Times New Roman" w:hAnsi="Times New Roman" w:cs="Times New Roman"/>
            <w:sz w:val="22"/>
            <w:szCs w:val="22"/>
          </w:rPr>
          <w:t>gggochoa@slu.edu.ph</w:t>
        </w:r>
      </w:hyperlink>
    </w:p>
    <w:p w14:paraId="4E7B8B21" w14:textId="77777777" w:rsidR="00E10BDD" w:rsidRPr="00E10BDD" w:rsidRDefault="00E10BDD" w:rsidP="00E10BDD">
      <w:pPr>
        <w:pStyle w:val="Default"/>
        <w:rPr>
          <w:rFonts w:ascii="Times New Roman" w:hAnsi="Times New Roman" w:cs="Times New Roman"/>
          <w:sz w:val="22"/>
          <w:szCs w:val="22"/>
        </w:rPr>
      </w:pPr>
    </w:p>
    <w:p w14:paraId="74954F3F" w14:textId="77777777" w:rsidR="00E10BDD" w:rsidRPr="00E10BDD" w:rsidRDefault="00E10BDD" w:rsidP="00E10BDD">
      <w:pPr>
        <w:autoSpaceDE w:val="0"/>
        <w:autoSpaceDN w:val="0"/>
        <w:adjustRightInd w:val="0"/>
        <w:spacing w:after="0" w:line="240" w:lineRule="auto"/>
        <w:rPr>
          <w:rFonts w:ascii="Times New Roman" w:hAnsi="Times New Roman" w:cs="Times New Roman"/>
          <w:color w:val="000000"/>
        </w:rPr>
      </w:pPr>
      <w:r w:rsidRPr="00E10BDD">
        <w:rPr>
          <w:rFonts w:ascii="Times New Roman" w:hAnsi="Times New Roman" w:cs="Times New Roman"/>
          <w:color w:val="000000"/>
        </w:rPr>
        <w:t xml:space="preserve">SPECIFIC COMMENTS: </w:t>
      </w:r>
    </w:p>
    <w:p w14:paraId="1F0E110F" w14:textId="77777777" w:rsidR="00E10BDD" w:rsidRPr="00E10BDD" w:rsidRDefault="00E10BDD" w:rsidP="00E10BDD">
      <w:pPr>
        <w:autoSpaceDE w:val="0"/>
        <w:autoSpaceDN w:val="0"/>
        <w:adjustRightInd w:val="0"/>
        <w:spacing w:after="0" w:line="240" w:lineRule="auto"/>
        <w:rPr>
          <w:rFonts w:ascii="Times New Roman" w:hAnsi="Times New Roman" w:cs="Times New Roman"/>
          <w:color w:val="000000"/>
        </w:rPr>
      </w:pPr>
      <w:r w:rsidRPr="00E10BDD">
        <w:rPr>
          <w:rFonts w:ascii="Times New Roman" w:hAnsi="Times New Roman" w:cs="Times New Roman"/>
          <w:color w:val="000000"/>
        </w:rPr>
        <w:t xml:space="preserve">OVERALL WRITING </w:t>
      </w:r>
    </w:p>
    <w:p w14:paraId="79B138F3" w14:textId="77777777" w:rsidR="00E10BDD" w:rsidRPr="00E10BDD" w:rsidRDefault="00E10BDD" w:rsidP="00E10BDD">
      <w:pPr>
        <w:autoSpaceDE w:val="0"/>
        <w:autoSpaceDN w:val="0"/>
        <w:adjustRightInd w:val="0"/>
        <w:spacing w:after="0" w:line="240" w:lineRule="auto"/>
        <w:rPr>
          <w:rFonts w:ascii="Times New Roman" w:hAnsi="Times New Roman" w:cs="Times New Roman"/>
          <w:color w:val="000000"/>
        </w:rPr>
      </w:pPr>
      <w:r w:rsidRPr="00E10BDD">
        <w:rPr>
          <w:rFonts w:ascii="Times New Roman" w:hAnsi="Times New Roman" w:cs="Times New Roman"/>
          <w:color w:val="000000"/>
        </w:rPr>
        <w:t xml:space="preserve">Presentation of ideas may be further simplified. Please check cohesion of certain phrases found in the abstract and introduction. </w:t>
      </w:r>
    </w:p>
    <w:p w14:paraId="1EE2AD94" w14:textId="77777777" w:rsidR="00E10BDD" w:rsidRPr="00E10BDD" w:rsidRDefault="00E10BDD" w:rsidP="00E10BDD">
      <w:pPr>
        <w:autoSpaceDE w:val="0"/>
        <w:autoSpaceDN w:val="0"/>
        <w:adjustRightInd w:val="0"/>
        <w:spacing w:after="0" w:line="240" w:lineRule="auto"/>
        <w:rPr>
          <w:rFonts w:ascii="Times New Roman" w:hAnsi="Times New Roman" w:cs="Times New Roman"/>
          <w:color w:val="000000"/>
        </w:rPr>
      </w:pPr>
      <w:r w:rsidRPr="00E10BDD">
        <w:rPr>
          <w:rFonts w:ascii="Times New Roman" w:hAnsi="Times New Roman" w:cs="Times New Roman"/>
          <w:color w:val="000000"/>
        </w:rPr>
        <w:t xml:space="preserve">PREPARATION OF EXTRACTS </w:t>
      </w:r>
    </w:p>
    <w:p w14:paraId="7929BE6F" w14:textId="77777777" w:rsidR="00E10BDD" w:rsidRPr="00E10BDD" w:rsidRDefault="00E10BDD" w:rsidP="00E10BDD">
      <w:pPr>
        <w:autoSpaceDE w:val="0"/>
        <w:autoSpaceDN w:val="0"/>
        <w:adjustRightInd w:val="0"/>
        <w:spacing w:after="0" w:line="240" w:lineRule="auto"/>
        <w:rPr>
          <w:rFonts w:ascii="Times New Roman" w:hAnsi="Times New Roman" w:cs="Times New Roman"/>
        </w:rPr>
      </w:pPr>
      <w:r w:rsidRPr="00E10BDD">
        <w:rPr>
          <w:rFonts w:ascii="Times New Roman" w:hAnsi="Times New Roman" w:cs="Times New Roman"/>
        </w:rPr>
        <w:t xml:space="preserve">Please indicate the temperature used in drying your samples. This is important because some constituents are removed from the plants if plants are subjected to certain temperatures. Also please indicate how long the plant samples were inside the oven. </w:t>
      </w:r>
    </w:p>
    <w:p w14:paraId="517BA6F4" w14:textId="77777777" w:rsidR="00E10BDD" w:rsidRPr="00E10BDD" w:rsidRDefault="00E10BDD" w:rsidP="00E10BDD">
      <w:pPr>
        <w:autoSpaceDE w:val="0"/>
        <w:autoSpaceDN w:val="0"/>
        <w:adjustRightInd w:val="0"/>
        <w:spacing w:after="0" w:line="240" w:lineRule="auto"/>
        <w:rPr>
          <w:rFonts w:ascii="Times New Roman" w:hAnsi="Times New Roman" w:cs="Times New Roman"/>
        </w:rPr>
      </w:pPr>
      <w:r w:rsidRPr="00E10BDD">
        <w:rPr>
          <w:rFonts w:ascii="Times New Roman" w:hAnsi="Times New Roman" w:cs="Times New Roman"/>
        </w:rPr>
        <w:t xml:space="preserve">What do you mean by 1:2 ratio? If this is the ratio of the plant sample to alcohol, you need not to mention this anymore since as long as the plant samples are completely submerged in the selected solvent then </w:t>
      </w:r>
      <w:proofErr w:type="gramStart"/>
      <w:r w:rsidRPr="00E10BDD">
        <w:rPr>
          <w:rFonts w:ascii="Times New Roman" w:hAnsi="Times New Roman" w:cs="Times New Roman"/>
        </w:rPr>
        <w:t>it’s</w:t>
      </w:r>
      <w:proofErr w:type="gramEnd"/>
      <w:r w:rsidRPr="00E10BDD">
        <w:rPr>
          <w:rFonts w:ascii="Times New Roman" w:hAnsi="Times New Roman" w:cs="Times New Roman"/>
        </w:rPr>
        <w:t xml:space="preserve"> all good. Regardless, please be more specific on mentioning what this ratio is pertaining to. </w:t>
      </w:r>
    </w:p>
    <w:p w14:paraId="0FC0B795" w14:textId="77777777" w:rsidR="00E10BDD" w:rsidRPr="00E10BDD" w:rsidRDefault="00E10BDD" w:rsidP="00E10BDD">
      <w:pPr>
        <w:autoSpaceDE w:val="0"/>
        <w:autoSpaceDN w:val="0"/>
        <w:adjustRightInd w:val="0"/>
        <w:spacing w:after="0" w:line="240" w:lineRule="auto"/>
        <w:rPr>
          <w:rFonts w:ascii="Times New Roman" w:hAnsi="Times New Roman" w:cs="Times New Roman"/>
        </w:rPr>
      </w:pPr>
      <w:r w:rsidRPr="00E10BDD">
        <w:rPr>
          <w:rFonts w:ascii="Times New Roman" w:hAnsi="Times New Roman" w:cs="Times New Roman"/>
        </w:rPr>
        <w:t xml:space="preserve">I think the term “crude ethanolic fraction” is misleading. Most of the time we use the term fraction if we are using several solvents to separate constituents of varying solubilities from plants but based on what is stated on your paper you only used ethanol as your extracting solvent (not including the solvent used in your </w:t>
      </w:r>
      <w:proofErr w:type="spellStart"/>
      <w:r w:rsidRPr="00E10BDD">
        <w:rPr>
          <w:rFonts w:ascii="Times New Roman" w:hAnsi="Times New Roman" w:cs="Times New Roman"/>
        </w:rPr>
        <w:t>rotavap</w:t>
      </w:r>
      <w:proofErr w:type="spellEnd"/>
      <w:r w:rsidRPr="00E10BDD">
        <w:rPr>
          <w:rFonts w:ascii="Times New Roman" w:hAnsi="Times New Roman" w:cs="Times New Roman"/>
        </w:rPr>
        <w:t xml:space="preserve">). Also, I think you should mention that the ethanol component of your samples </w:t>
      </w:r>
      <w:proofErr w:type="gramStart"/>
      <w:r w:rsidRPr="00E10BDD">
        <w:rPr>
          <w:rFonts w:ascii="Times New Roman" w:hAnsi="Times New Roman" w:cs="Times New Roman"/>
        </w:rPr>
        <w:t>was allowed to</w:t>
      </w:r>
      <w:proofErr w:type="gramEnd"/>
      <w:r w:rsidRPr="00E10BDD">
        <w:rPr>
          <w:rFonts w:ascii="Times New Roman" w:hAnsi="Times New Roman" w:cs="Times New Roman"/>
        </w:rPr>
        <w:t xml:space="preserve"> evaporate first to get the crude ethanolic extract of your sample before phytochemical assay was performed. The presence of alcohol in your sample may give false positive or false negative results once your sample is subjected to phytochemical assay. </w:t>
      </w:r>
    </w:p>
    <w:p w14:paraId="6F4F99E8" w14:textId="77777777" w:rsidR="00E10BDD" w:rsidRPr="00E10BDD" w:rsidRDefault="00E10BDD" w:rsidP="00E10BDD">
      <w:pPr>
        <w:autoSpaceDE w:val="0"/>
        <w:autoSpaceDN w:val="0"/>
        <w:adjustRightInd w:val="0"/>
        <w:spacing w:after="0" w:line="240" w:lineRule="auto"/>
        <w:rPr>
          <w:rFonts w:ascii="Times New Roman" w:hAnsi="Times New Roman" w:cs="Times New Roman"/>
        </w:rPr>
      </w:pPr>
      <w:r w:rsidRPr="00E10BDD">
        <w:rPr>
          <w:rFonts w:ascii="Times New Roman" w:hAnsi="Times New Roman" w:cs="Times New Roman"/>
        </w:rPr>
        <w:t xml:space="preserve">FREE RADICAL SCAVENGING ANALYSIS </w:t>
      </w:r>
    </w:p>
    <w:p w14:paraId="5BD03DC2" w14:textId="77777777" w:rsidR="00E10BDD" w:rsidRPr="00E10BDD" w:rsidRDefault="00E10BDD" w:rsidP="00E10BDD">
      <w:pPr>
        <w:autoSpaceDE w:val="0"/>
        <w:autoSpaceDN w:val="0"/>
        <w:adjustRightInd w:val="0"/>
        <w:spacing w:after="0" w:line="240" w:lineRule="auto"/>
        <w:rPr>
          <w:rFonts w:ascii="Times New Roman" w:hAnsi="Times New Roman" w:cs="Times New Roman"/>
        </w:rPr>
      </w:pPr>
      <w:proofErr w:type="gramStart"/>
      <w:r w:rsidRPr="00E10BDD">
        <w:rPr>
          <w:rFonts w:ascii="Times New Roman" w:hAnsi="Times New Roman" w:cs="Times New Roman"/>
        </w:rPr>
        <w:t>I’m</w:t>
      </w:r>
      <w:proofErr w:type="gramEnd"/>
      <w:r w:rsidRPr="00E10BDD">
        <w:rPr>
          <w:rFonts w:ascii="Times New Roman" w:hAnsi="Times New Roman" w:cs="Times New Roman"/>
        </w:rPr>
        <w:t xml:space="preserve"> just wondering why the values of your sample and ascorbic acid control concentrations are “almost” proportional with each other. 625, 1250 and 5000 mcg/ml of your sample are proportional to 62.5, 125 and 500 mcg/ml of ascorbic acid, respectively. </w:t>
      </w:r>
      <w:proofErr w:type="gramStart"/>
      <w:r w:rsidRPr="00E10BDD">
        <w:rPr>
          <w:rFonts w:ascii="Times New Roman" w:hAnsi="Times New Roman" w:cs="Times New Roman"/>
        </w:rPr>
        <w:t>I’m</w:t>
      </w:r>
      <w:proofErr w:type="gramEnd"/>
      <w:r w:rsidRPr="00E10BDD">
        <w:rPr>
          <w:rFonts w:ascii="Times New Roman" w:hAnsi="Times New Roman" w:cs="Times New Roman"/>
        </w:rPr>
        <w:t xml:space="preserve"> just wondering why you used 2000 mcg of your sample (not 2500 mcg/ml) when the third concentration of your control is 250 mcg/ml. You may want to briefly state why this concentration was considered. </w:t>
      </w:r>
    </w:p>
    <w:p w14:paraId="5EDE2BA5" w14:textId="77777777" w:rsidR="00E10BDD" w:rsidRPr="00E10BDD" w:rsidRDefault="00E10BDD" w:rsidP="00E10BDD">
      <w:pPr>
        <w:autoSpaceDE w:val="0"/>
        <w:autoSpaceDN w:val="0"/>
        <w:adjustRightInd w:val="0"/>
        <w:spacing w:after="0" w:line="240" w:lineRule="auto"/>
        <w:rPr>
          <w:rFonts w:ascii="Times New Roman" w:hAnsi="Times New Roman" w:cs="Times New Roman"/>
        </w:rPr>
      </w:pPr>
      <w:r w:rsidRPr="00E10BDD">
        <w:rPr>
          <w:rFonts w:ascii="Times New Roman" w:hAnsi="Times New Roman" w:cs="Times New Roman"/>
        </w:rPr>
        <w:t xml:space="preserve">RESULTS: MTT ASSAY </w:t>
      </w:r>
    </w:p>
    <w:p w14:paraId="0C3D2F90" w14:textId="77777777" w:rsidR="00E10BDD" w:rsidRPr="00E10BDD" w:rsidRDefault="00E10BDD" w:rsidP="00E10BDD">
      <w:pPr>
        <w:autoSpaceDE w:val="0"/>
        <w:autoSpaceDN w:val="0"/>
        <w:adjustRightInd w:val="0"/>
        <w:spacing w:after="0" w:line="240" w:lineRule="auto"/>
        <w:rPr>
          <w:rFonts w:ascii="Times New Roman" w:hAnsi="Times New Roman" w:cs="Times New Roman"/>
        </w:rPr>
      </w:pPr>
      <w:proofErr w:type="gramStart"/>
      <w:r w:rsidRPr="00E10BDD">
        <w:rPr>
          <w:rFonts w:ascii="Times New Roman" w:hAnsi="Times New Roman" w:cs="Times New Roman"/>
        </w:rPr>
        <w:t>I’m</w:t>
      </w:r>
      <w:proofErr w:type="gramEnd"/>
      <w:r w:rsidRPr="00E10BDD">
        <w:rPr>
          <w:rFonts w:ascii="Times New Roman" w:hAnsi="Times New Roman" w:cs="Times New Roman"/>
        </w:rPr>
        <w:t xml:space="preserve"> not sure if it’s just me or the values are somewhat confusing. It was mentioned in section 2.7 of your paper that your largest concentration is 1000mcg/ml (which was then reduced to 50mcg/ml) but the largest plant sample concentration on your table is 100mcg/ml. If ever downsizing was performed, it may be stated briefly. Or if its already there (and I was just not able to fully grasp it), maybe it can be restated to make it easier for external readers to understand. </w:t>
      </w:r>
    </w:p>
    <w:p w14:paraId="225659E4" w14:textId="77777777" w:rsidR="00E10BDD" w:rsidRPr="00E10BDD" w:rsidRDefault="00E10BDD" w:rsidP="00E10BDD">
      <w:pPr>
        <w:autoSpaceDE w:val="0"/>
        <w:autoSpaceDN w:val="0"/>
        <w:adjustRightInd w:val="0"/>
        <w:spacing w:after="0" w:line="240" w:lineRule="auto"/>
        <w:rPr>
          <w:rFonts w:ascii="Times New Roman" w:hAnsi="Times New Roman" w:cs="Times New Roman"/>
        </w:rPr>
      </w:pPr>
      <w:r w:rsidRPr="00E10BDD">
        <w:rPr>
          <w:rFonts w:ascii="Times New Roman" w:hAnsi="Times New Roman" w:cs="Times New Roman"/>
        </w:rPr>
        <w:t xml:space="preserve">Also, I am somewhat confused with the concentrations of Doxorubicin used as a control. It was mentioned in your paper that the effects of your plant sample and the control Doxorubicin were comparable and “at par” however their concentrations/dilutions are far from each other. It really is acceptable for your control drug to be used at concentrations which are </w:t>
      </w:r>
      <w:proofErr w:type="gramStart"/>
      <w:r w:rsidRPr="00E10BDD">
        <w:rPr>
          <w:rFonts w:ascii="Times New Roman" w:hAnsi="Times New Roman" w:cs="Times New Roman"/>
        </w:rPr>
        <w:t>definitely smaller</w:t>
      </w:r>
      <w:proofErr w:type="gramEnd"/>
      <w:r w:rsidRPr="00E10BDD">
        <w:rPr>
          <w:rFonts w:ascii="Times New Roman" w:hAnsi="Times New Roman" w:cs="Times New Roman"/>
        </w:rPr>
        <w:t xml:space="preserve"> than that of your plant samples. It is also clear that the concentrations of your plant samples have increments of 50% (</w:t>
      </w:r>
      <w:proofErr w:type="spellStart"/>
      <w:r w:rsidRPr="00E10BDD">
        <w:rPr>
          <w:rFonts w:ascii="Times New Roman" w:hAnsi="Times New Roman" w:cs="Times New Roman"/>
        </w:rPr>
        <w:t>eg.</w:t>
      </w:r>
      <w:proofErr w:type="spellEnd"/>
      <w:r w:rsidRPr="00E10BDD">
        <w:rPr>
          <w:rFonts w:ascii="Times New Roman" w:hAnsi="Times New Roman" w:cs="Times New Roman"/>
        </w:rPr>
        <w:t xml:space="preserve"> 100, 50, 25, 12.5 mcg/ml, </w:t>
      </w:r>
      <w:proofErr w:type="spellStart"/>
      <w:r w:rsidRPr="00E10BDD">
        <w:rPr>
          <w:rFonts w:ascii="Times New Roman" w:hAnsi="Times New Roman" w:cs="Times New Roman"/>
        </w:rPr>
        <w:t>etc</w:t>
      </w:r>
      <w:proofErr w:type="spellEnd"/>
      <w:r w:rsidRPr="00E10BDD">
        <w:rPr>
          <w:rFonts w:ascii="Times New Roman" w:hAnsi="Times New Roman" w:cs="Times New Roman"/>
        </w:rPr>
        <w:t xml:space="preserve">) however the increments of concentrations of your control is not that clear where you started with 10 and then the next value is already at 3 and then at 1. What was the basis for these concentrations? Were these values based on a previous study or were just decided upon by the group? If they were based on a standardized method then mentioning and citing the study which served as a basis would be of great help since at first glance, it seems like the values of Doxorubicin are far too small to be compared with the values of the plant sample. </w:t>
      </w:r>
    </w:p>
    <w:p w14:paraId="65C34A9B" w14:textId="77777777" w:rsidR="00E10BDD" w:rsidRPr="00E10BDD" w:rsidRDefault="00E10BDD" w:rsidP="00E10BDD">
      <w:pPr>
        <w:autoSpaceDE w:val="0"/>
        <w:autoSpaceDN w:val="0"/>
        <w:adjustRightInd w:val="0"/>
        <w:spacing w:after="0" w:line="240" w:lineRule="auto"/>
        <w:rPr>
          <w:rFonts w:ascii="Times New Roman" w:hAnsi="Times New Roman" w:cs="Times New Roman"/>
        </w:rPr>
      </w:pPr>
    </w:p>
    <w:p w14:paraId="45AD1F6A" w14:textId="77777777" w:rsidR="00E10BDD" w:rsidRDefault="00E10BDD" w:rsidP="00E10BDD">
      <w:pPr>
        <w:autoSpaceDE w:val="0"/>
        <w:autoSpaceDN w:val="0"/>
        <w:adjustRightInd w:val="0"/>
        <w:spacing w:after="0" w:line="240" w:lineRule="auto"/>
        <w:rPr>
          <w:rFonts w:ascii="Times New Roman" w:hAnsi="Times New Roman" w:cs="Times New Roman"/>
        </w:rPr>
      </w:pPr>
    </w:p>
    <w:p w14:paraId="101200CA" w14:textId="2ACE4155" w:rsidR="00E10BDD" w:rsidRPr="00E10BDD" w:rsidRDefault="00E10BDD" w:rsidP="00E10BDD">
      <w:pPr>
        <w:autoSpaceDE w:val="0"/>
        <w:autoSpaceDN w:val="0"/>
        <w:adjustRightInd w:val="0"/>
        <w:spacing w:after="0" w:line="240" w:lineRule="auto"/>
        <w:rPr>
          <w:rFonts w:ascii="Times New Roman" w:hAnsi="Times New Roman" w:cs="Times New Roman"/>
        </w:rPr>
      </w:pPr>
      <w:r w:rsidRPr="00E10BDD">
        <w:rPr>
          <w:rFonts w:ascii="Times New Roman" w:hAnsi="Times New Roman" w:cs="Times New Roman"/>
        </w:rPr>
        <w:lastRenderedPageBreak/>
        <w:t xml:space="preserve">DISCUSSION: PHYTOCHEMICAL CONSTITUENTS </w:t>
      </w:r>
    </w:p>
    <w:p w14:paraId="1DB50F1D" w14:textId="77777777" w:rsidR="00E10BDD" w:rsidRPr="00E10BDD" w:rsidRDefault="00E10BDD" w:rsidP="00E10BDD">
      <w:pPr>
        <w:rPr>
          <w:rFonts w:ascii="Times New Roman" w:hAnsi="Times New Roman" w:cs="Times New Roman"/>
        </w:rPr>
      </w:pPr>
      <w:r w:rsidRPr="00E10BDD">
        <w:rPr>
          <w:rFonts w:ascii="Times New Roman" w:hAnsi="Times New Roman" w:cs="Times New Roman"/>
        </w:rPr>
        <w:t xml:space="preserve">It is obvious that the group was able to link the medicinal properties of the plant to the phytochemical </w:t>
      </w:r>
      <w:proofErr w:type="gramStart"/>
      <w:r w:rsidRPr="00E10BDD">
        <w:rPr>
          <w:rFonts w:ascii="Times New Roman" w:hAnsi="Times New Roman" w:cs="Times New Roman"/>
        </w:rPr>
        <w:t>constituents</w:t>
      </w:r>
      <w:proofErr w:type="gramEnd"/>
      <w:r w:rsidRPr="00E10BDD">
        <w:rPr>
          <w:rFonts w:ascii="Times New Roman" w:hAnsi="Times New Roman" w:cs="Times New Roman"/>
        </w:rPr>
        <w:t xml:space="preserve"> present. However, I think this part of the paper may me made even stronger if more specific discussions will be given. Since the paper wants to focus on specific cancer cell lines, I personally think that having a discussion at a cellular level will make the entire paper more consistent. The methods were done at a cellular level so finishing the paper at the same level will </w:t>
      </w:r>
      <w:proofErr w:type="gramStart"/>
      <w:r w:rsidRPr="00E10BDD">
        <w:rPr>
          <w:rFonts w:ascii="Times New Roman" w:hAnsi="Times New Roman" w:cs="Times New Roman"/>
        </w:rPr>
        <w:t>definitely make</w:t>
      </w:r>
      <w:proofErr w:type="gramEnd"/>
      <w:r w:rsidRPr="00E10BDD">
        <w:rPr>
          <w:rFonts w:ascii="Times New Roman" w:hAnsi="Times New Roman" w:cs="Times New Roman"/>
        </w:rPr>
        <w:t xml:space="preserve"> it stronger.</w:t>
      </w:r>
    </w:p>
    <w:p w14:paraId="46119B2F" w14:textId="77777777" w:rsidR="00E10BDD" w:rsidRPr="00E10BDD" w:rsidRDefault="00E10BDD" w:rsidP="00E10BDD">
      <w:pPr>
        <w:rPr>
          <w:rFonts w:ascii="Times New Roman" w:hAnsi="Times New Roman" w:cs="Times New Roman"/>
        </w:rPr>
      </w:pPr>
    </w:p>
    <w:p w14:paraId="2C7B3723" w14:textId="77777777" w:rsidR="00E10BDD" w:rsidRPr="00E10BDD" w:rsidRDefault="00E10BDD" w:rsidP="00E10BDD">
      <w:pPr>
        <w:rPr>
          <w:rFonts w:ascii="Times New Roman" w:hAnsi="Times New Roman" w:cs="Times New Roman"/>
          <w:b/>
          <w:bCs/>
        </w:rPr>
      </w:pPr>
      <w:r w:rsidRPr="00E10BDD">
        <w:rPr>
          <w:rFonts w:ascii="Times New Roman" w:hAnsi="Times New Roman" w:cs="Times New Roman"/>
          <w:b/>
          <w:bCs/>
        </w:rPr>
        <w:t>Date of Review: April 16, 2020</w:t>
      </w:r>
    </w:p>
    <w:p w14:paraId="0DFF041F" w14:textId="77777777" w:rsidR="00E10BDD" w:rsidRPr="00E10BDD" w:rsidRDefault="00E10BDD" w:rsidP="00E10BDD">
      <w:pPr>
        <w:pStyle w:val="Default"/>
        <w:rPr>
          <w:rFonts w:ascii="Times New Roman" w:hAnsi="Times New Roman" w:cs="Times New Roman"/>
          <w:b/>
          <w:bCs/>
          <w:sz w:val="22"/>
          <w:szCs w:val="22"/>
        </w:rPr>
      </w:pPr>
      <w:r w:rsidRPr="00E10BDD">
        <w:rPr>
          <w:rFonts w:ascii="Times New Roman" w:hAnsi="Times New Roman" w:cs="Times New Roman"/>
          <w:b/>
          <w:bCs/>
          <w:sz w:val="22"/>
          <w:szCs w:val="22"/>
        </w:rPr>
        <w:t>Reviewed by:</w:t>
      </w:r>
    </w:p>
    <w:p w14:paraId="0B4DDAE7" w14:textId="77777777" w:rsidR="00E10BDD" w:rsidRPr="00E10BDD" w:rsidRDefault="00E10BDD" w:rsidP="00E10BDD">
      <w:pPr>
        <w:pStyle w:val="Default"/>
        <w:rPr>
          <w:rFonts w:ascii="Times New Roman" w:hAnsi="Times New Roman" w:cs="Times New Roman"/>
          <w:sz w:val="22"/>
          <w:szCs w:val="22"/>
        </w:rPr>
      </w:pPr>
      <w:r w:rsidRPr="00E10BDD">
        <w:rPr>
          <w:rFonts w:ascii="Times New Roman" w:hAnsi="Times New Roman" w:cs="Times New Roman"/>
          <w:sz w:val="22"/>
          <w:szCs w:val="22"/>
        </w:rPr>
        <w:t xml:space="preserve">Kevin Christian V. </w:t>
      </w:r>
      <w:proofErr w:type="spellStart"/>
      <w:r w:rsidRPr="00E10BDD">
        <w:rPr>
          <w:rFonts w:ascii="Times New Roman" w:hAnsi="Times New Roman" w:cs="Times New Roman"/>
          <w:sz w:val="22"/>
          <w:szCs w:val="22"/>
        </w:rPr>
        <w:t>Olarte</w:t>
      </w:r>
      <w:proofErr w:type="spellEnd"/>
      <w:r w:rsidRPr="00E10BDD">
        <w:rPr>
          <w:rFonts w:ascii="Times New Roman" w:hAnsi="Times New Roman" w:cs="Times New Roman"/>
          <w:sz w:val="22"/>
          <w:szCs w:val="22"/>
        </w:rPr>
        <w:t xml:space="preserve">, RMT, MS MBB </w:t>
      </w:r>
    </w:p>
    <w:p w14:paraId="44D387E4" w14:textId="77777777" w:rsidR="00E10BDD" w:rsidRPr="00E10BDD" w:rsidRDefault="00E10BDD" w:rsidP="00E10BDD">
      <w:pPr>
        <w:pStyle w:val="Default"/>
        <w:rPr>
          <w:rFonts w:ascii="Times New Roman" w:hAnsi="Times New Roman" w:cs="Times New Roman"/>
          <w:sz w:val="22"/>
          <w:szCs w:val="22"/>
        </w:rPr>
      </w:pPr>
      <w:r w:rsidRPr="00E10BDD">
        <w:rPr>
          <w:rFonts w:ascii="Times New Roman" w:hAnsi="Times New Roman" w:cs="Times New Roman"/>
          <w:sz w:val="22"/>
          <w:szCs w:val="22"/>
        </w:rPr>
        <w:t xml:space="preserve">National Institute of Molecular Biology and Biotechnology </w:t>
      </w:r>
    </w:p>
    <w:p w14:paraId="0211039C" w14:textId="77777777" w:rsidR="00E10BDD" w:rsidRPr="00E10BDD" w:rsidRDefault="00E10BDD" w:rsidP="00E10BDD">
      <w:pPr>
        <w:pStyle w:val="Default"/>
        <w:rPr>
          <w:rFonts w:ascii="Times New Roman" w:hAnsi="Times New Roman" w:cs="Times New Roman"/>
          <w:sz w:val="22"/>
          <w:szCs w:val="22"/>
        </w:rPr>
      </w:pPr>
      <w:r w:rsidRPr="00E10BDD">
        <w:rPr>
          <w:rFonts w:ascii="Times New Roman" w:hAnsi="Times New Roman" w:cs="Times New Roman"/>
          <w:sz w:val="22"/>
          <w:szCs w:val="22"/>
        </w:rPr>
        <w:t xml:space="preserve">University of the Philippines - Diliman </w:t>
      </w:r>
    </w:p>
    <w:p w14:paraId="61C4199D" w14:textId="77777777" w:rsidR="00E10BDD" w:rsidRPr="00E10BDD" w:rsidRDefault="00E10BDD" w:rsidP="00E10BDD">
      <w:pPr>
        <w:rPr>
          <w:rFonts w:ascii="Times New Roman" w:hAnsi="Times New Roman" w:cs="Times New Roman"/>
        </w:rPr>
      </w:pPr>
      <w:r w:rsidRPr="00E10BDD">
        <w:rPr>
          <w:rFonts w:ascii="Times New Roman" w:hAnsi="Times New Roman" w:cs="Times New Roman"/>
        </w:rPr>
        <w:t>Email address: kvolarte@up.edu.ph</w:t>
      </w:r>
    </w:p>
    <w:p w14:paraId="3B1780BE" w14:textId="77777777" w:rsidR="00E10BDD" w:rsidRPr="00E10BDD" w:rsidRDefault="00E10BDD" w:rsidP="00E10BDD">
      <w:pPr>
        <w:spacing w:after="0" w:line="240" w:lineRule="auto"/>
        <w:rPr>
          <w:rFonts w:ascii="Times New Roman" w:hAnsi="Times New Roman" w:cs="Times New Roman"/>
        </w:rPr>
      </w:pPr>
      <w:r w:rsidRPr="00E10BDD">
        <w:rPr>
          <w:rFonts w:ascii="Times New Roman" w:hAnsi="Times New Roman" w:cs="Times New Roman"/>
        </w:rPr>
        <w:t>SPECIFIC COMMENTS:</w:t>
      </w:r>
    </w:p>
    <w:p w14:paraId="0FB2C84D" w14:textId="77777777" w:rsidR="00E10BDD" w:rsidRPr="00E10BDD" w:rsidRDefault="00E10BDD" w:rsidP="00E10BDD">
      <w:pPr>
        <w:pStyle w:val="Default"/>
        <w:rPr>
          <w:rFonts w:ascii="Times New Roman" w:hAnsi="Times New Roman" w:cs="Times New Roman"/>
          <w:sz w:val="22"/>
          <w:szCs w:val="22"/>
        </w:rPr>
      </w:pPr>
      <w:r w:rsidRPr="00E10BDD">
        <w:rPr>
          <w:rFonts w:ascii="Times New Roman" w:hAnsi="Times New Roman" w:cs="Times New Roman"/>
          <w:sz w:val="22"/>
          <w:szCs w:val="22"/>
        </w:rPr>
        <w:t xml:space="preserve">The following are my remarks/comments/questions regarding the paper: </w:t>
      </w:r>
    </w:p>
    <w:p w14:paraId="58BAEC31" w14:textId="77777777" w:rsidR="00E10BDD" w:rsidRPr="00E10BDD" w:rsidRDefault="00E10BDD" w:rsidP="00E10BDD">
      <w:pPr>
        <w:pStyle w:val="Default"/>
        <w:numPr>
          <w:ilvl w:val="1"/>
          <w:numId w:val="3"/>
        </w:numPr>
        <w:spacing w:after="40"/>
        <w:rPr>
          <w:rFonts w:ascii="Times New Roman" w:hAnsi="Times New Roman" w:cs="Times New Roman"/>
          <w:sz w:val="22"/>
          <w:szCs w:val="22"/>
        </w:rPr>
      </w:pPr>
      <w:r w:rsidRPr="00E10BDD">
        <w:rPr>
          <w:rFonts w:ascii="Times New Roman" w:hAnsi="Times New Roman" w:cs="Times New Roman"/>
          <w:sz w:val="22"/>
          <w:szCs w:val="22"/>
        </w:rPr>
        <w:t xml:space="preserve">1. Include all concentrations of the solvents used, and if possible, do a separation/fractionation of the extracts. a. Please state the exact concentrations of the solvents used in all experiments. Both ethanol and DMSO concentrations can affect downstream assays and may interfere with your results. </w:t>
      </w:r>
    </w:p>
    <w:p w14:paraId="1603F2D0" w14:textId="77777777" w:rsidR="00E10BDD" w:rsidRPr="00E10BDD" w:rsidRDefault="00E10BDD" w:rsidP="00E10BDD">
      <w:pPr>
        <w:pStyle w:val="Default"/>
        <w:numPr>
          <w:ilvl w:val="1"/>
          <w:numId w:val="3"/>
        </w:numPr>
        <w:rPr>
          <w:rFonts w:ascii="Times New Roman" w:hAnsi="Times New Roman" w:cs="Times New Roman"/>
          <w:sz w:val="22"/>
          <w:szCs w:val="22"/>
        </w:rPr>
      </w:pPr>
      <w:r w:rsidRPr="00E10BDD">
        <w:rPr>
          <w:rFonts w:ascii="Times New Roman" w:hAnsi="Times New Roman" w:cs="Times New Roman"/>
          <w:sz w:val="22"/>
          <w:szCs w:val="22"/>
        </w:rPr>
        <w:t xml:space="preserve">b. Using crude extracts are problematic since you really cannot control/determine the identity or exact measurements of each chemical component of the extract. </w:t>
      </w:r>
    </w:p>
    <w:p w14:paraId="3086D554" w14:textId="77777777" w:rsidR="00E10BDD" w:rsidRPr="00E10BDD" w:rsidRDefault="00E10BDD" w:rsidP="00E10BDD">
      <w:pPr>
        <w:pStyle w:val="Default"/>
        <w:numPr>
          <w:ilvl w:val="1"/>
          <w:numId w:val="3"/>
        </w:numPr>
        <w:rPr>
          <w:rFonts w:ascii="Times New Roman" w:hAnsi="Times New Roman" w:cs="Times New Roman"/>
          <w:sz w:val="22"/>
          <w:szCs w:val="22"/>
        </w:rPr>
      </w:pPr>
    </w:p>
    <w:p w14:paraId="3FB2C118" w14:textId="77777777" w:rsidR="00E10BDD" w:rsidRPr="00E10BDD" w:rsidRDefault="00E10BDD" w:rsidP="00E10BDD">
      <w:pPr>
        <w:pStyle w:val="Default"/>
        <w:numPr>
          <w:ilvl w:val="1"/>
          <w:numId w:val="3"/>
        </w:numPr>
        <w:rPr>
          <w:rFonts w:ascii="Times New Roman" w:hAnsi="Times New Roman" w:cs="Times New Roman"/>
          <w:sz w:val="22"/>
          <w:szCs w:val="22"/>
        </w:rPr>
      </w:pPr>
      <w:r w:rsidRPr="00E10BDD">
        <w:rPr>
          <w:rFonts w:ascii="Times New Roman" w:hAnsi="Times New Roman" w:cs="Times New Roman"/>
          <w:sz w:val="22"/>
          <w:szCs w:val="22"/>
        </w:rPr>
        <w:t xml:space="preserve">2. Free Radical Scavenging Analysis </w:t>
      </w:r>
    </w:p>
    <w:p w14:paraId="47A69DCB" w14:textId="77777777" w:rsidR="00E10BDD" w:rsidRPr="00E10BDD" w:rsidRDefault="00E10BDD" w:rsidP="00E10BDD">
      <w:pPr>
        <w:pStyle w:val="Default"/>
        <w:rPr>
          <w:rFonts w:ascii="Times New Roman" w:hAnsi="Times New Roman" w:cs="Times New Roman"/>
          <w:sz w:val="22"/>
          <w:szCs w:val="22"/>
        </w:rPr>
      </w:pPr>
      <w:r w:rsidRPr="00E10BDD">
        <w:rPr>
          <w:rFonts w:ascii="Times New Roman" w:hAnsi="Times New Roman" w:cs="Times New Roman"/>
          <w:sz w:val="22"/>
          <w:szCs w:val="22"/>
        </w:rPr>
        <w:t xml:space="preserve">a. DMSO can scavenge free radicals on its own, so the use of DMSO as a solvent in this assay can be problematic. It would be better to include a DMSO-only control set-up using the final concentrations of DMSO in your serial dilutions just to remove possible interferences. </w:t>
      </w:r>
    </w:p>
    <w:p w14:paraId="5E005A0C" w14:textId="77777777" w:rsidR="00E10BDD" w:rsidRPr="00E10BDD" w:rsidRDefault="00E10BDD" w:rsidP="00E10BDD">
      <w:pPr>
        <w:pStyle w:val="Default"/>
        <w:numPr>
          <w:ilvl w:val="1"/>
          <w:numId w:val="4"/>
        </w:numPr>
        <w:spacing w:after="42"/>
        <w:rPr>
          <w:rFonts w:ascii="Times New Roman" w:hAnsi="Times New Roman" w:cs="Times New Roman"/>
          <w:color w:val="auto"/>
          <w:sz w:val="22"/>
          <w:szCs w:val="22"/>
        </w:rPr>
      </w:pPr>
      <w:r w:rsidRPr="00E10BDD">
        <w:rPr>
          <w:rFonts w:ascii="Times New Roman" w:hAnsi="Times New Roman" w:cs="Times New Roman"/>
          <w:color w:val="auto"/>
          <w:sz w:val="22"/>
          <w:szCs w:val="22"/>
        </w:rPr>
        <w:t xml:space="preserve">b. Another option would be to use a complementary assay or experiment with a different chemistry/principle. Your assay is based on redox reactions. This is problematic since based on your phytochemical analysis, some reducing agents are already present in your crude extract, to begin with, such as reducing sugars. Maybe it is also possible to remove such reducing chemicals through fractionation. </w:t>
      </w:r>
    </w:p>
    <w:p w14:paraId="4E8B6E60" w14:textId="77777777" w:rsidR="00E10BDD" w:rsidRPr="00E10BDD" w:rsidRDefault="00E10BDD" w:rsidP="00E10BDD">
      <w:pPr>
        <w:pStyle w:val="Default"/>
        <w:numPr>
          <w:ilvl w:val="1"/>
          <w:numId w:val="4"/>
        </w:numPr>
        <w:spacing w:after="42"/>
        <w:rPr>
          <w:rFonts w:ascii="Times New Roman" w:hAnsi="Times New Roman" w:cs="Times New Roman"/>
          <w:color w:val="auto"/>
          <w:sz w:val="22"/>
          <w:szCs w:val="22"/>
        </w:rPr>
      </w:pPr>
      <w:r w:rsidRPr="00E10BDD">
        <w:rPr>
          <w:rFonts w:ascii="Times New Roman" w:hAnsi="Times New Roman" w:cs="Times New Roman"/>
          <w:color w:val="auto"/>
          <w:sz w:val="22"/>
          <w:szCs w:val="22"/>
        </w:rPr>
        <w:t xml:space="preserve">c. Please use appropriate blanks to correct for background absorbance. </w:t>
      </w:r>
    </w:p>
    <w:p w14:paraId="561647EB" w14:textId="77777777" w:rsidR="00E10BDD" w:rsidRPr="00E10BDD" w:rsidRDefault="00E10BDD" w:rsidP="00E10BDD">
      <w:pPr>
        <w:pStyle w:val="Default"/>
        <w:numPr>
          <w:ilvl w:val="1"/>
          <w:numId w:val="4"/>
        </w:numPr>
        <w:spacing w:after="42"/>
        <w:rPr>
          <w:rFonts w:ascii="Times New Roman" w:hAnsi="Times New Roman" w:cs="Times New Roman"/>
          <w:color w:val="auto"/>
          <w:sz w:val="22"/>
          <w:szCs w:val="22"/>
        </w:rPr>
      </w:pPr>
      <w:r w:rsidRPr="00E10BDD">
        <w:rPr>
          <w:rFonts w:ascii="Times New Roman" w:hAnsi="Times New Roman" w:cs="Times New Roman"/>
          <w:color w:val="auto"/>
          <w:sz w:val="22"/>
          <w:szCs w:val="22"/>
        </w:rPr>
        <w:t xml:space="preserve">d. What is the negative control for this assay? I am not that familiar with this assay, but I think the best way to do stats on this is to compare the readings of the extract and ascorbate treatments with a negative control. </w:t>
      </w:r>
    </w:p>
    <w:p w14:paraId="2FD1E38E" w14:textId="77777777" w:rsidR="00E10BDD" w:rsidRPr="00E10BDD" w:rsidRDefault="00E10BDD" w:rsidP="00E10BDD">
      <w:pPr>
        <w:pStyle w:val="Default"/>
        <w:numPr>
          <w:ilvl w:val="1"/>
          <w:numId w:val="4"/>
        </w:numPr>
        <w:spacing w:after="42"/>
        <w:rPr>
          <w:rFonts w:ascii="Times New Roman" w:hAnsi="Times New Roman" w:cs="Times New Roman"/>
          <w:color w:val="auto"/>
          <w:sz w:val="22"/>
          <w:szCs w:val="22"/>
        </w:rPr>
      </w:pPr>
      <w:r w:rsidRPr="00E10BDD">
        <w:rPr>
          <w:rFonts w:ascii="Times New Roman" w:hAnsi="Times New Roman" w:cs="Times New Roman"/>
          <w:color w:val="auto"/>
          <w:sz w:val="22"/>
          <w:szCs w:val="22"/>
        </w:rPr>
        <w:t xml:space="preserve">a. It would be better to also use complementary normal human cell lines. A good candidate drug source/extract should have a selective effect against cancer cell lines and no/minimal effect on normal cell lines. It would be better if you demonstrate this relationship. </w:t>
      </w:r>
    </w:p>
    <w:p w14:paraId="2213889E" w14:textId="77777777" w:rsidR="00E10BDD" w:rsidRPr="00E10BDD" w:rsidRDefault="00E10BDD" w:rsidP="00E10BDD">
      <w:pPr>
        <w:pStyle w:val="Default"/>
        <w:numPr>
          <w:ilvl w:val="1"/>
          <w:numId w:val="4"/>
        </w:numPr>
        <w:spacing w:after="42"/>
        <w:rPr>
          <w:rFonts w:ascii="Times New Roman" w:hAnsi="Times New Roman" w:cs="Times New Roman"/>
          <w:color w:val="auto"/>
          <w:sz w:val="22"/>
          <w:szCs w:val="22"/>
        </w:rPr>
      </w:pPr>
      <w:r w:rsidRPr="00E10BDD">
        <w:rPr>
          <w:rFonts w:ascii="Times New Roman" w:hAnsi="Times New Roman" w:cs="Times New Roman"/>
          <w:color w:val="auto"/>
          <w:sz w:val="22"/>
          <w:szCs w:val="22"/>
        </w:rPr>
        <w:t xml:space="preserve">a. Again, DMSO has known cytotoxic effects at higher concentrations. Please state the exact concentrations used in this assay. It would also be better if you include a kill curve using DMSO, just to check that the concentrations used in this assay is within the acceptable range. </w:t>
      </w:r>
    </w:p>
    <w:p w14:paraId="626CDA8E" w14:textId="77777777" w:rsidR="00E10BDD" w:rsidRPr="00E10BDD" w:rsidRDefault="00E10BDD" w:rsidP="00E10BDD">
      <w:pPr>
        <w:pStyle w:val="Default"/>
        <w:numPr>
          <w:ilvl w:val="1"/>
          <w:numId w:val="4"/>
        </w:numPr>
        <w:spacing w:after="42"/>
        <w:rPr>
          <w:rFonts w:ascii="Times New Roman" w:hAnsi="Times New Roman" w:cs="Times New Roman"/>
          <w:color w:val="auto"/>
          <w:sz w:val="22"/>
          <w:szCs w:val="22"/>
        </w:rPr>
      </w:pPr>
      <w:r w:rsidRPr="00E10BDD">
        <w:rPr>
          <w:rFonts w:ascii="Times New Roman" w:hAnsi="Times New Roman" w:cs="Times New Roman"/>
          <w:color w:val="auto"/>
          <w:sz w:val="22"/>
          <w:szCs w:val="22"/>
        </w:rPr>
        <w:t xml:space="preserve">b. The treatments were done for 72 hours, as mentioned in the paper. Were there media changes/culture checks done within this period? Cell culture media with treatments should be replenished/changed on a regular basis just to make sure that the observed effects are caused by the treatment and not just that the cells are dying due to insufficient nutrients and metabolic wastes present in the media. </w:t>
      </w:r>
    </w:p>
    <w:p w14:paraId="05096C88" w14:textId="77777777" w:rsidR="00E10BDD" w:rsidRPr="00E10BDD" w:rsidRDefault="00E10BDD" w:rsidP="00E10BDD">
      <w:pPr>
        <w:pStyle w:val="Default"/>
        <w:numPr>
          <w:ilvl w:val="1"/>
          <w:numId w:val="4"/>
        </w:numPr>
        <w:spacing w:after="42"/>
        <w:rPr>
          <w:rFonts w:ascii="Times New Roman" w:hAnsi="Times New Roman" w:cs="Times New Roman"/>
          <w:color w:val="auto"/>
          <w:sz w:val="22"/>
          <w:szCs w:val="22"/>
        </w:rPr>
      </w:pPr>
      <w:r w:rsidRPr="00E10BDD">
        <w:rPr>
          <w:rFonts w:ascii="Times New Roman" w:hAnsi="Times New Roman" w:cs="Times New Roman"/>
          <w:color w:val="auto"/>
          <w:sz w:val="22"/>
          <w:szCs w:val="22"/>
        </w:rPr>
        <w:t xml:space="preserve">c. Please include a Day 0 reading as well. Day 0 would be the day before starting the treatment. This would make sure that you have equal cell distribution/density across the treatment wells. It would eliminate the possibility of false results due to erroneous cell seeding. </w:t>
      </w:r>
    </w:p>
    <w:p w14:paraId="559542F2" w14:textId="77777777" w:rsidR="00E10BDD" w:rsidRPr="00E10BDD" w:rsidRDefault="00E10BDD" w:rsidP="00E10BDD">
      <w:pPr>
        <w:pStyle w:val="Default"/>
        <w:numPr>
          <w:ilvl w:val="1"/>
          <w:numId w:val="4"/>
        </w:numPr>
        <w:spacing w:after="42"/>
        <w:rPr>
          <w:rFonts w:ascii="Times New Roman" w:hAnsi="Times New Roman" w:cs="Times New Roman"/>
          <w:color w:val="auto"/>
          <w:sz w:val="22"/>
          <w:szCs w:val="22"/>
        </w:rPr>
      </w:pPr>
      <w:r w:rsidRPr="00E10BDD">
        <w:rPr>
          <w:rFonts w:ascii="Times New Roman" w:hAnsi="Times New Roman" w:cs="Times New Roman"/>
          <w:color w:val="auto"/>
          <w:sz w:val="22"/>
          <w:szCs w:val="22"/>
        </w:rPr>
        <w:t xml:space="preserve">d. What is the purpose of adding 150 </w:t>
      </w:r>
      <w:proofErr w:type="spellStart"/>
      <w:r w:rsidRPr="00E10BDD">
        <w:rPr>
          <w:rFonts w:ascii="Times New Roman" w:hAnsi="Times New Roman" w:cs="Times New Roman"/>
          <w:color w:val="auto"/>
          <w:sz w:val="22"/>
          <w:szCs w:val="22"/>
        </w:rPr>
        <w:t>uL</w:t>
      </w:r>
      <w:proofErr w:type="spellEnd"/>
      <w:r w:rsidRPr="00E10BDD">
        <w:rPr>
          <w:rFonts w:ascii="Times New Roman" w:hAnsi="Times New Roman" w:cs="Times New Roman"/>
          <w:color w:val="auto"/>
          <w:sz w:val="22"/>
          <w:szCs w:val="22"/>
        </w:rPr>
        <w:t xml:space="preserve"> of DMSO in each well before the readout? The amount of DMSO in this step is too much for the cells to handle. At this concentration, I think most of the cells would be dead. </w:t>
      </w:r>
    </w:p>
    <w:p w14:paraId="5A3617D4" w14:textId="77777777" w:rsidR="00E10BDD" w:rsidRPr="00E10BDD" w:rsidRDefault="00E10BDD" w:rsidP="00E10BDD">
      <w:pPr>
        <w:pStyle w:val="Default"/>
        <w:numPr>
          <w:ilvl w:val="1"/>
          <w:numId w:val="4"/>
        </w:numPr>
        <w:spacing w:after="42"/>
        <w:rPr>
          <w:rFonts w:ascii="Times New Roman" w:hAnsi="Times New Roman" w:cs="Times New Roman"/>
          <w:color w:val="auto"/>
          <w:sz w:val="22"/>
          <w:szCs w:val="22"/>
        </w:rPr>
      </w:pPr>
      <w:r w:rsidRPr="00E10BDD">
        <w:rPr>
          <w:rFonts w:ascii="Times New Roman" w:hAnsi="Times New Roman" w:cs="Times New Roman"/>
          <w:color w:val="auto"/>
          <w:sz w:val="22"/>
          <w:szCs w:val="22"/>
        </w:rPr>
        <w:lastRenderedPageBreak/>
        <w:t xml:space="preserve">e. Again, the MTT assay is based on dye reduction. The presence of reducing agents on your crude extracts can interfere in this assay and cause a false positive reading. Other cell assays which have a different principle and use direct measurements, such as cell viability counts or DNA-based tests, are more appropriate to use. </w:t>
      </w:r>
    </w:p>
    <w:p w14:paraId="683CF8A7" w14:textId="77777777" w:rsidR="00E10BDD" w:rsidRPr="00E10BDD" w:rsidRDefault="00E10BDD" w:rsidP="00E10BDD">
      <w:pPr>
        <w:pStyle w:val="Default"/>
        <w:numPr>
          <w:ilvl w:val="1"/>
          <w:numId w:val="4"/>
        </w:numPr>
        <w:spacing w:after="42"/>
        <w:rPr>
          <w:rFonts w:ascii="Times New Roman" w:hAnsi="Times New Roman" w:cs="Times New Roman"/>
          <w:color w:val="auto"/>
          <w:sz w:val="22"/>
          <w:szCs w:val="22"/>
        </w:rPr>
      </w:pPr>
      <w:r w:rsidRPr="00E10BDD">
        <w:rPr>
          <w:rFonts w:ascii="Times New Roman" w:hAnsi="Times New Roman" w:cs="Times New Roman"/>
          <w:color w:val="auto"/>
          <w:sz w:val="22"/>
          <w:szCs w:val="22"/>
        </w:rPr>
        <w:t xml:space="preserve">f. Also, include a vehicle/solvent only control for every dilution used. </w:t>
      </w:r>
    </w:p>
    <w:p w14:paraId="061C1A4E" w14:textId="77777777" w:rsidR="00E10BDD" w:rsidRPr="00E10BDD" w:rsidRDefault="00E10BDD" w:rsidP="00E10BDD">
      <w:pPr>
        <w:pStyle w:val="Default"/>
        <w:numPr>
          <w:ilvl w:val="1"/>
          <w:numId w:val="4"/>
        </w:numPr>
        <w:spacing w:after="42"/>
        <w:rPr>
          <w:rFonts w:ascii="Times New Roman" w:hAnsi="Times New Roman" w:cs="Times New Roman"/>
          <w:color w:val="auto"/>
          <w:sz w:val="22"/>
          <w:szCs w:val="22"/>
        </w:rPr>
      </w:pPr>
      <w:r w:rsidRPr="00E10BDD">
        <w:rPr>
          <w:rFonts w:ascii="Times New Roman" w:hAnsi="Times New Roman" w:cs="Times New Roman"/>
          <w:color w:val="auto"/>
          <w:sz w:val="22"/>
          <w:szCs w:val="22"/>
        </w:rPr>
        <w:t xml:space="preserve">Please include all important details in the manuscript such as, but not limiting to the concentrations of all treatment and solvents used, the specific brand and catalog number of all kits or reagents used, the weight of the leaves used, etc. Please be more specific in your methodology. Remember, a great study with concrete conclusions is one which can be replicated/reproduced. Be more specific with all measurements and revise your methodology accordingly. </w:t>
      </w:r>
    </w:p>
    <w:p w14:paraId="7F29CA92" w14:textId="77777777" w:rsidR="00E10BDD" w:rsidRPr="00E10BDD" w:rsidRDefault="00E10BDD" w:rsidP="00E10BDD">
      <w:pPr>
        <w:pStyle w:val="Default"/>
        <w:numPr>
          <w:ilvl w:val="1"/>
          <w:numId w:val="5"/>
        </w:numPr>
        <w:spacing w:after="42"/>
        <w:rPr>
          <w:rFonts w:ascii="Times New Roman" w:hAnsi="Times New Roman" w:cs="Times New Roman"/>
          <w:color w:val="auto"/>
          <w:sz w:val="22"/>
          <w:szCs w:val="22"/>
        </w:rPr>
      </w:pPr>
      <w:r w:rsidRPr="00E10BDD">
        <w:rPr>
          <w:rFonts w:ascii="Times New Roman" w:hAnsi="Times New Roman" w:cs="Times New Roman"/>
          <w:color w:val="auto"/>
          <w:sz w:val="22"/>
          <w:szCs w:val="22"/>
        </w:rPr>
        <w:t xml:space="preserve">b. Review your experimental conditions and set-ups. Proper controls must be used every time. </w:t>
      </w:r>
    </w:p>
    <w:p w14:paraId="014D31A3" w14:textId="77777777" w:rsidR="00E10BDD" w:rsidRPr="00E10BDD" w:rsidRDefault="00E10BDD" w:rsidP="00E10BDD">
      <w:pPr>
        <w:pStyle w:val="Default"/>
        <w:rPr>
          <w:rFonts w:ascii="Times New Roman" w:hAnsi="Times New Roman" w:cs="Times New Roman"/>
          <w:color w:val="auto"/>
          <w:sz w:val="22"/>
          <w:szCs w:val="22"/>
        </w:rPr>
      </w:pPr>
    </w:p>
    <w:p w14:paraId="0975F197" w14:textId="77777777" w:rsidR="00E10BDD" w:rsidRPr="00E10BDD" w:rsidRDefault="00E10BDD" w:rsidP="00E10BDD">
      <w:pPr>
        <w:pStyle w:val="Default"/>
        <w:numPr>
          <w:ilvl w:val="1"/>
          <w:numId w:val="5"/>
        </w:numPr>
        <w:rPr>
          <w:rFonts w:ascii="Times New Roman" w:hAnsi="Times New Roman" w:cs="Times New Roman"/>
          <w:color w:val="auto"/>
          <w:sz w:val="22"/>
          <w:szCs w:val="22"/>
        </w:rPr>
      </w:pPr>
    </w:p>
    <w:p w14:paraId="0CC1EA41" w14:textId="77777777" w:rsidR="00E10BDD" w:rsidRPr="00E10BDD" w:rsidRDefault="00E10BDD" w:rsidP="00E10BDD">
      <w:pPr>
        <w:spacing w:after="0" w:line="240" w:lineRule="auto"/>
        <w:rPr>
          <w:rFonts w:ascii="Times New Roman" w:hAnsi="Times New Roman" w:cs="Times New Roman"/>
        </w:rPr>
      </w:pPr>
    </w:p>
    <w:p w14:paraId="064467AB" w14:textId="77777777" w:rsidR="00E10BDD" w:rsidRPr="00E10BDD" w:rsidRDefault="00E10BDD" w:rsidP="00E10BDD">
      <w:pPr>
        <w:spacing w:after="0" w:line="240" w:lineRule="auto"/>
        <w:rPr>
          <w:rFonts w:ascii="Times New Roman" w:hAnsi="Times New Roman" w:cs="Times New Roman"/>
        </w:rPr>
      </w:pPr>
      <w:r w:rsidRPr="00E10BDD">
        <w:rPr>
          <w:rFonts w:ascii="Times New Roman" w:hAnsi="Times New Roman" w:cs="Times New Roman"/>
        </w:rPr>
        <w:t xml:space="preserve">N.B. </w:t>
      </w:r>
    </w:p>
    <w:p w14:paraId="0949AEC1" w14:textId="77777777" w:rsidR="00E10BDD" w:rsidRPr="00E10BDD" w:rsidRDefault="00E10BDD" w:rsidP="00E10BDD">
      <w:pPr>
        <w:spacing w:after="0" w:line="240" w:lineRule="auto"/>
        <w:rPr>
          <w:rFonts w:ascii="Times New Roman" w:hAnsi="Times New Roman" w:cs="Times New Roman"/>
        </w:rPr>
      </w:pPr>
      <w:r w:rsidRPr="00E10BDD">
        <w:rPr>
          <w:rFonts w:ascii="Times New Roman" w:hAnsi="Times New Roman" w:cs="Times New Roman"/>
        </w:rPr>
        <w:t xml:space="preserve">Our paper has undergone multiple reviews from research paper competitions and from scientifically proficient experts. We have integrated their advices in our paper. </w:t>
      </w:r>
    </w:p>
    <w:p w14:paraId="6AC1D09B" w14:textId="77777777" w:rsidR="00E10BDD" w:rsidRPr="00E10BDD" w:rsidRDefault="00E10BDD" w:rsidP="00E10BDD">
      <w:pPr>
        <w:spacing w:after="0" w:line="240" w:lineRule="auto"/>
        <w:rPr>
          <w:rFonts w:ascii="Times New Roman" w:hAnsi="Times New Roman" w:cs="Times New Roman"/>
        </w:rPr>
      </w:pPr>
    </w:p>
    <w:p w14:paraId="286CAC21" w14:textId="77777777" w:rsidR="00E10BDD" w:rsidRPr="00E10BDD" w:rsidRDefault="00E10BDD" w:rsidP="00E10BDD">
      <w:pPr>
        <w:spacing w:after="0" w:line="240" w:lineRule="auto"/>
        <w:rPr>
          <w:rFonts w:ascii="Times New Roman" w:hAnsi="Times New Roman" w:cs="Times New Roman"/>
        </w:rPr>
      </w:pPr>
      <w:r w:rsidRPr="00E10BDD">
        <w:rPr>
          <w:rFonts w:ascii="Times New Roman" w:hAnsi="Times New Roman" w:cs="Times New Roman"/>
        </w:rPr>
        <w:t>Actions taken:</w:t>
      </w:r>
    </w:p>
    <w:p w14:paraId="6C1439AA" w14:textId="77777777" w:rsidR="00E10BDD" w:rsidRPr="00E10BDD" w:rsidRDefault="00E10BDD" w:rsidP="00E10BDD">
      <w:pPr>
        <w:spacing w:after="0" w:line="240" w:lineRule="auto"/>
        <w:rPr>
          <w:rFonts w:ascii="Times New Roman" w:hAnsi="Times New Roman" w:cs="Times New Roman"/>
        </w:rPr>
      </w:pPr>
      <w:r w:rsidRPr="00E10BDD">
        <w:rPr>
          <w:rFonts w:ascii="Times New Roman" w:hAnsi="Times New Roman" w:cs="Times New Roman"/>
        </w:rPr>
        <w:t>Prof. Gabriel Glenn Ochoa, RPh, MSMT: We already integrated all his respective suggestions in our paper.</w:t>
      </w:r>
    </w:p>
    <w:p w14:paraId="5EF51A21" w14:textId="77777777" w:rsidR="00E10BDD" w:rsidRPr="00E10BDD" w:rsidRDefault="00E10BDD" w:rsidP="00E10BDD">
      <w:pPr>
        <w:spacing w:after="0" w:line="240" w:lineRule="auto"/>
        <w:rPr>
          <w:rFonts w:ascii="Times New Roman" w:hAnsi="Times New Roman" w:cs="Times New Roman"/>
        </w:rPr>
      </w:pPr>
    </w:p>
    <w:p w14:paraId="7BF84910" w14:textId="77777777" w:rsidR="00E10BDD" w:rsidRPr="00E10BDD" w:rsidRDefault="00E10BDD" w:rsidP="00E10BDD">
      <w:pPr>
        <w:spacing w:after="0" w:line="240" w:lineRule="auto"/>
        <w:rPr>
          <w:rFonts w:ascii="Times New Roman" w:hAnsi="Times New Roman" w:cs="Times New Roman"/>
        </w:rPr>
      </w:pPr>
      <w:r w:rsidRPr="00E10BDD">
        <w:rPr>
          <w:rFonts w:ascii="Times New Roman" w:hAnsi="Times New Roman" w:cs="Times New Roman"/>
        </w:rPr>
        <w:t xml:space="preserve">Kevin Christian V. </w:t>
      </w:r>
      <w:proofErr w:type="spellStart"/>
      <w:r w:rsidRPr="00E10BDD">
        <w:rPr>
          <w:rFonts w:ascii="Times New Roman" w:hAnsi="Times New Roman" w:cs="Times New Roman"/>
        </w:rPr>
        <w:t>Olarte</w:t>
      </w:r>
      <w:proofErr w:type="spellEnd"/>
      <w:r w:rsidRPr="00E10BDD">
        <w:rPr>
          <w:rFonts w:ascii="Times New Roman" w:hAnsi="Times New Roman" w:cs="Times New Roman"/>
        </w:rPr>
        <w:t>, RMT, MS MBB: We already integrated his respective suggestions in our paper.</w:t>
      </w:r>
    </w:p>
    <w:p w14:paraId="7F17EC49" w14:textId="77777777" w:rsidR="00E10BDD" w:rsidRPr="00E10BDD" w:rsidRDefault="00E10BDD" w:rsidP="00E10BDD">
      <w:pPr>
        <w:spacing w:after="0" w:line="240" w:lineRule="auto"/>
        <w:rPr>
          <w:rFonts w:ascii="Times New Roman" w:hAnsi="Times New Roman" w:cs="Times New Roman"/>
        </w:rPr>
      </w:pPr>
    </w:p>
    <w:p w14:paraId="53D0A7ED" w14:textId="77777777" w:rsidR="00E10BDD" w:rsidRPr="00E10BDD" w:rsidRDefault="00E10BDD" w:rsidP="00E10BDD">
      <w:pPr>
        <w:spacing w:after="0" w:line="240" w:lineRule="auto"/>
        <w:rPr>
          <w:rFonts w:ascii="Times New Roman" w:hAnsi="Times New Roman" w:cs="Times New Roman"/>
        </w:rPr>
      </w:pPr>
      <w:r w:rsidRPr="00E10BDD">
        <w:rPr>
          <w:rFonts w:ascii="Times New Roman" w:hAnsi="Times New Roman" w:cs="Times New Roman"/>
        </w:rPr>
        <w:t xml:space="preserve">Manuscript was also processed on </w:t>
      </w:r>
      <w:proofErr w:type="spellStart"/>
      <w:r w:rsidRPr="00E10BDD">
        <w:rPr>
          <w:rFonts w:ascii="Times New Roman" w:hAnsi="Times New Roman" w:cs="Times New Roman"/>
          <w:i/>
        </w:rPr>
        <w:t>Plagscan</w:t>
      </w:r>
      <w:proofErr w:type="spellEnd"/>
      <w:r w:rsidRPr="00E10BDD">
        <w:rPr>
          <w:rFonts w:ascii="Times New Roman" w:hAnsi="Times New Roman" w:cs="Times New Roman"/>
        </w:rPr>
        <w:t xml:space="preserve"> and </w:t>
      </w:r>
      <w:r w:rsidRPr="00E10BDD">
        <w:rPr>
          <w:rFonts w:ascii="Times New Roman" w:hAnsi="Times New Roman" w:cs="Times New Roman"/>
          <w:i/>
        </w:rPr>
        <w:t>Grammarly Grammar</w:t>
      </w:r>
      <w:r w:rsidRPr="00E10BDD">
        <w:rPr>
          <w:rFonts w:ascii="Times New Roman" w:hAnsi="Times New Roman" w:cs="Times New Roman"/>
        </w:rPr>
        <w:t xml:space="preserve"> App.</w:t>
      </w:r>
    </w:p>
    <w:p w14:paraId="06C70F3C" w14:textId="77777777" w:rsidR="00E10BDD" w:rsidRPr="00E10BDD" w:rsidRDefault="00E10BDD" w:rsidP="00E10BDD">
      <w:pPr>
        <w:rPr>
          <w:rFonts w:ascii="Times New Roman" w:hAnsi="Times New Roman" w:cs="Times New Roman"/>
        </w:rPr>
      </w:pPr>
    </w:p>
    <w:p w14:paraId="469EA6B8" w14:textId="77777777" w:rsidR="00E10BDD" w:rsidRPr="00E10BDD" w:rsidRDefault="00E10BDD">
      <w:pPr>
        <w:spacing w:after="0" w:line="240" w:lineRule="auto"/>
        <w:rPr>
          <w:rFonts w:ascii="Times New Roman" w:hAnsi="Times New Roman" w:cs="Times New Roman"/>
        </w:rPr>
      </w:pPr>
    </w:p>
    <w:sectPr w:rsidR="00E10BDD" w:rsidRPr="00E10BDD" w:rsidSect="002B466D">
      <w:pgSz w:w="12240" w:h="15840"/>
      <w:pgMar w:top="117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8CF77EA"/>
    <w:multiLevelType w:val="hybridMultilevel"/>
    <w:tmpl w:val="7358A822"/>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F6C6E82"/>
    <w:multiLevelType w:val="hybridMultilevel"/>
    <w:tmpl w:val="9BFE89B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3A2A23"/>
    <w:multiLevelType w:val="multilevel"/>
    <w:tmpl w:val="64048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F1415A"/>
    <w:multiLevelType w:val="hybridMultilevel"/>
    <w:tmpl w:val="AA703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47B3FE"/>
    <w:multiLevelType w:val="hybridMultilevel"/>
    <w:tmpl w:val="33A37CF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CF7"/>
    <w:rsid w:val="002B466D"/>
    <w:rsid w:val="00326EC2"/>
    <w:rsid w:val="003734F5"/>
    <w:rsid w:val="00391903"/>
    <w:rsid w:val="00474742"/>
    <w:rsid w:val="004A2353"/>
    <w:rsid w:val="004C3381"/>
    <w:rsid w:val="00501936"/>
    <w:rsid w:val="00516CF7"/>
    <w:rsid w:val="00576AD7"/>
    <w:rsid w:val="006778B6"/>
    <w:rsid w:val="00802F80"/>
    <w:rsid w:val="009F4807"/>
    <w:rsid w:val="009F7FC4"/>
    <w:rsid w:val="00A90DEC"/>
    <w:rsid w:val="00B873E0"/>
    <w:rsid w:val="00C634C1"/>
    <w:rsid w:val="00D67A09"/>
    <w:rsid w:val="00E10BDD"/>
    <w:rsid w:val="00E11592"/>
    <w:rsid w:val="00EF7B80"/>
    <w:rsid w:val="00F3793A"/>
    <w:rsid w:val="00FA1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034B9"/>
  <w15:docId w15:val="{5CEFCA85-AE82-4806-A290-4D6C38DCC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9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16CF7"/>
    <w:pPr>
      <w:autoSpaceDE w:val="0"/>
      <w:autoSpaceDN w:val="0"/>
      <w:adjustRightInd w:val="0"/>
      <w:spacing w:after="0" w:line="240" w:lineRule="auto"/>
    </w:pPr>
    <w:rPr>
      <w:rFonts w:ascii="Calibri" w:hAnsi="Calibri" w:cs="Calibri"/>
      <w:color w:val="000000"/>
      <w:sz w:val="24"/>
      <w:szCs w:val="24"/>
    </w:rPr>
  </w:style>
  <w:style w:type="character" w:customStyle="1" w:styleId="None">
    <w:name w:val="None"/>
    <w:rsid w:val="006778B6"/>
  </w:style>
  <w:style w:type="character" w:styleId="Hyperlink">
    <w:name w:val="Hyperlink"/>
    <w:basedOn w:val="DefaultParagraphFont"/>
    <w:uiPriority w:val="99"/>
    <w:unhideWhenUsed/>
    <w:rsid w:val="00326EC2"/>
    <w:rPr>
      <w:color w:val="0000FF" w:themeColor="hyperlink"/>
      <w:u w:val="single"/>
    </w:rPr>
  </w:style>
  <w:style w:type="character" w:styleId="UnresolvedMention">
    <w:name w:val="Unresolved Mention"/>
    <w:basedOn w:val="DefaultParagraphFont"/>
    <w:uiPriority w:val="99"/>
    <w:semiHidden/>
    <w:unhideWhenUsed/>
    <w:rsid w:val="00326EC2"/>
    <w:rPr>
      <w:color w:val="605E5C"/>
      <w:shd w:val="clear" w:color="auto" w:fill="E1DFDD"/>
    </w:rPr>
  </w:style>
  <w:style w:type="character" w:styleId="Strong">
    <w:name w:val="Strong"/>
    <w:basedOn w:val="DefaultParagraphFont"/>
    <w:uiPriority w:val="22"/>
    <w:qFormat/>
    <w:rsid w:val="00326EC2"/>
    <w:rPr>
      <w:b/>
      <w:bCs/>
    </w:rPr>
  </w:style>
  <w:style w:type="character" w:styleId="FollowedHyperlink">
    <w:name w:val="FollowedHyperlink"/>
    <w:basedOn w:val="DefaultParagraphFont"/>
    <w:uiPriority w:val="99"/>
    <w:semiHidden/>
    <w:unhideWhenUsed/>
    <w:rsid w:val="00F3793A"/>
    <w:rPr>
      <w:color w:val="800080" w:themeColor="followedHyperlink"/>
      <w:u w:val="single"/>
    </w:rPr>
  </w:style>
  <w:style w:type="paragraph" w:styleId="ListParagraph">
    <w:name w:val="List Paragraph"/>
    <w:basedOn w:val="Normal"/>
    <w:uiPriority w:val="34"/>
    <w:qFormat/>
    <w:rsid w:val="003734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792069">
      <w:bodyDiv w:val="1"/>
      <w:marLeft w:val="0"/>
      <w:marRight w:val="0"/>
      <w:marTop w:val="0"/>
      <w:marBottom w:val="0"/>
      <w:divBdr>
        <w:top w:val="none" w:sz="0" w:space="0" w:color="auto"/>
        <w:left w:val="none" w:sz="0" w:space="0" w:color="auto"/>
        <w:bottom w:val="none" w:sz="0" w:space="0" w:color="auto"/>
        <w:right w:val="none" w:sz="0" w:space="0" w:color="auto"/>
      </w:divBdr>
    </w:div>
    <w:div w:id="214454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ggochoa@slu.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rcid.org/0000-0002-5178-8681" TargetMode="External"/><Relationship Id="rId5" Type="http://schemas.openxmlformats.org/officeDocument/2006/relationships/hyperlink" Target="mailto:2131443@slu.edu.p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1711</Words>
  <Characters>9754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2131443@gmail.com</cp:lastModifiedBy>
  <cp:revision>2</cp:revision>
  <dcterms:created xsi:type="dcterms:W3CDTF">2020-07-14T12:44:00Z</dcterms:created>
  <dcterms:modified xsi:type="dcterms:W3CDTF">2020-07-14T12:44:00Z</dcterms:modified>
</cp:coreProperties>
</file>